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506254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506254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CE5FA0" w:rsidTr="00506254">
        <w:tc>
          <w:tcPr>
            <w:tcW w:w="4644" w:type="dxa"/>
            <w:gridSpan w:val="3"/>
          </w:tcPr>
          <w:p w:rsidR="0044502E" w:rsidRPr="00CE5FA0" w:rsidRDefault="00CE5FA0" w:rsidP="00253C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CE5FA0">
              <w:rPr>
                <w:b/>
                <w:bCs/>
                <w:color w:val="000000"/>
                <w:sz w:val="24"/>
                <w:szCs w:val="24"/>
                <w:lang w:bidi="ru-RU"/>
              </w:rPr>
              <w:t>о конфликте интересов в ДОУ</w:t>
            </w:r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987028" w:rsidRPr="00987028" w:rsidRDefault="00987028" w:rsidP="00987028">
      <w:pPr>
        <w:pStyle w:val="a7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CE5FA0" w:rsidRPr="00CE5FA0" w:rsidRDefault="00CE5FA0" w:rsidP="00A45B0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1.1. Настоящее Положение разработано на основании</w:t>
      </w:r>
      <w:r w:rsidRPr="00CE5F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Федерального закона № 273-ФЗ от 25 декабря 2008г «О противодействии коррупции» с изменениями от 31 июля 2020 года, Федерального закона № 273-ФЗ от 29.12.2012г «Об образовании в Российской Федерации» с изменениями </w:t>
      </w:r>
      <w:r w:rsidRPr="00CE5F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 xml:space="preserve">от 2 </w:t>
      </w:r>
      <w:r w:rsidRPr="00CE5FA0">
        <w:rPr>
          <w:rFonts w:ascii="Times New Roman" w:eastAsia="Times New Roman" w:hAnsi="Times New Roman" w:cs="Times New Roman"/>
          <w:sz w:val="24"/>
          <w:szCs w:val="36"/>
          <w:lang w:val="ru-RU" w:eastAsia="ru-RU"/>
        </w:rPr>
        <w:t xml:space="preserve">июля </w:t>
      </w:r>
      <w:r w:rsidRPr="00CE5F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>2021 года</w:t>
      </w: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учетом Положения о комиссии по противодействию коррупции в ДОУ, а также Положения о комиссии по урегулированию споров в ДОУ, в соответствии с Трудовым Кодексом Российской Федерации и Уставом дошкольного образовательного учреждения.</w:t>
      </w:r>
    </w:p>
    <w:p w:rsidR="00CE5FA0" w:rsidRPr="00CE5FA0" w:rsidRDefault="00CE5FA0" w:rsidP="00A45B01">
      <w:pPr>
        <w:keepNext/>
        <w:keepLines/>
        <w:spacing w:before="0" w:beforeAutospacing="0" w:after="0" w:afterAutospacing="0"/>
        <w:ind w:firstLine="709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</w:pPr>
      <w:r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1.2. Данный локальный акт обозначает основные понятия, определяет основные принципы управления конфликтами интересов, </w:t>
      </w:r>
      <w:r w:rsidRPr="00A45B01">
        <w:rPr>
          <w:rFonts w:ascii="Times New Roman" w:eastAsia="Arial" w:hAnsi="Times New Roman" w:cs="Times New Roman"/>
          <w:bCs/>
          <w:sz w:val="24"/>
          <w:szCs w:val="24"/>
          <w:lang w:val="x-none" w:eastAsia="x-none"/>
        </w:rPr>
        <w:t xml:space="preserve">круг лиц, попадающий под действие положения, </w:t>
      </w:r>
      <w:r w:rsidRPr="00CE5FA0">
        <w:rPr>
          <w:rFonts w:ascii="Times New Roman" w:eastAsia="Arial" w:hAnsi="Times New Roman" w:cs="Times New Roman"/>
          <w:bCs/>
          <w:sz w:val="24"/>
          <w:szCs w:val="24"/>
          <w:lang w:val="x-none" w:eastAsia="x-none"/>
        </w:rPr>
        <w:t xml:space="preserve">условия, при которых может возникнуть конфликт интересов, регламентирует порядок предотвращения и урегулирования конфликта интересов, </w:t>
      </w:r>
      <w:r w:rsidRPr="00CE5FA0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val="x-none" w:eastAsia="x-none"/>
        </w:rPr>
        <w:t xml:space="preserve">ограничения, </w:t>
      </w:r>
      <w:r w:rsidRPr="00A45B01">
        <w:rPr>
          <w:rFonts w:ascii="Times New Roman" w:eastAsia="Arial" w:hAnsi="Times New Roman" w:cs="Times New Roman"/>
          <w:bCs/>
          <w:sz w:val="24"/>
          <w:szCs w:val="24"/>
          <w:lang w:val="x-none" w:eastAsia="x-none"/>
        </w:rPr>
        <w:t>обязанности и ответственность работников дошкольного образовательного учреждения.</w:t>
      </w:r>
    </w:p>
    <w:p w:rsidR="00CE5FA0" w:rsidRPr="00CE5FA0" w:rsidRDefault="00CE5FA0" w:rsidP="00A45B0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 Положение разработано с целью предотвращения и урегулирования конфликта интересов в деятельности работников, а значит и возможных негативных последствий конфликта интересов в целом для дошкольного образовательного учреждения.</w:t>
      </w:r>
    </w:p>
    <w:p w:rsidR="00CE5FA0" w:rsidRPr="00CE5FA0" w:rsidRDefault="00CE5FA0" w:rsidP="00A45B01">
      <w:pPr>
        <w:spacing w:before="0" w:beforeAutospacing="0" w:after="0" w:afterAutospacing="0"/>
        <w:ind w:right="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</w:pPr>
      <w:r w:rsidRPr="00CE5FA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1.4.</w:t>
      </w:r>
      <w:r w:rsidRPr="00CE5FA0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Положение</w:t>
      </w:r>
      <w:r w:rsidRPr="00CE5FA0">
        <w:rPr>
          <w:rFonts w:ascii="Times New Roman" w:eastAsia="Arial" w:hAnsi="Times New Roman" w:cs="Times New Roman"/>
          <w:color w:val="0000FF"/>
          <w:sz w:val="24"/>
          <w:szCs w:val="24"/>
          <w:lang w:val="x-none" w:eastAsia="x-none"/>
        </w:rPr>
        <w:t xml:space="preserve"> </w:t>
      </w:r>
      <w:r w:rsidRPr="00CE5FA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служит для оптимизации взаимодействия работников с другими участниками образовательных отношений, профилактики конфликта интересов педагогического работника, при котором у него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 и их родителей (законных представителей).</w:t>
      </w:r>
    </w:p>
    <w:p w:rsidR="00CE5FA0" w:rsidRPr="00CE5FA0" w:rsidRDefault="00CE5FA0" w:rsidP="00A45B0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 Своевременное выявление конфликта интересов в деятельности работников дошкольного образовательного учреждения является одним из ключевых элементов предотвращения коррупционных правонарушений.</w:t>
      </w:r>
    </w:p>
    <w:p w:rsidR="00CE5FA0" w:rsidRPr="00CE5FA0" w:rsidRDefault="00CE5FA0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1.6. Правовое обеспечение конфликта интересов работника детского сада определяется федеральной и региональной нормативной базой. Первичным органом по рассмотрению конфликтных ситуаций в дошкольном образовательном учреждении является Комиссия по урегулированию споров между участниками образовательных отношений.</w:t>
      </w:r>
    </w:p>
    <w:p w:rsidR="00CE5FA0" w:rsidRPr="00CE5FA0" w:rsidRDefault="00CE5FA0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1.7. При возникновении ситуации конфликта интересов работника дошкольного образовательного учреждения должны соблюдаться права личности всех сторон конфликта.</w:t>
      </w:r>
    </w:p>
    <w:p w:rsidR="00CE5FA0" w:rsidRPr="00CE5FA0" w:rsidRDefault="00CE5FA0" w:rsidP="00A45B0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1.8. Положение включает следующие аспекты: </w:t>
      </w:r>
    </w:p>
    <w:p w:rsidR="00CE5FA0" w:rsidRPr="00CE5FA0" w:rsidRDefault="00A45B01" w:rsidP="00A45B01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цели и задачи положения о конфликте интересов; </w:t>
      </w:r>
    </w:p>
    <w:p w:rsidR="00CE5FA0" w:rsidRPr="00CE5FA0" w:rsidRDefault="00A45B01" w:rsidP="00A45B01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используемые в положении понятия и определения; </w:t>
      </w:r>
    </w:p>
    <w:p w:rsidR="00CE5FA0" w:rsidRPr="00CE5FA0" w:rsidRDefault="00A45B01" w:rsidP="00A45B01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круг лиц, попадающих под действие положения; </w:t>
      </w:r>
    </w:p>
    <w:p w:rsidR="00CE5FA0" w:rsidRPr="00CE5FA0" w:rsidRDefault="00A45B01" w:rsidP="00A45B01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</w:t>
      </w:r>
      <w:r w:rsidR="00CE5FA0"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принципы управления конфликтом интересов в дошкольном образовательном учреждении; </w:t>
      </w:r>
    </w:p>
    <w:p w:rsidR="00CE5FA0" w:rsidRPr="00CE5FA0" w:rsidRDefault="00A45B01" w:rsidP="00A45B01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порядок раскрытия конфликта интересов работником дошкольного образовательного учреждения и порядок его урегулирования, в том числе возможные способы разрешения возникшего конфликта интересов; </w:t>
      </w:r>
    </w:p>
    <w:p w:rsidR="00CE5FA0" w:rsidRPr="00CE5FA0" w:rsidRDefault="00A45B01" w:rsidP="00A45B01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обязанности работников детского сада в связи с раскрытием и урегулированием конфликта интересов; </w:t>
      </w:r>
    </w:p>
    <w:p w:rsidR="00CE5FA0" w:rsidRPr="00CE5FA0" w:rsidRDefault="00A45B01" w:rsidP="00A45B01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CE5FA0" w:rsidRPr="00CE5FA0" w:rsidRDefault="00A45B01" w:rsidP="00A45B01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ответственность работников дошкольного образовательного учреждения за несоблюдение настоящего Положения. </w:t>
      </w:r>
    </w:p>
    <w:p w:rsidR="00CE5FA0" w:rsidRPr="00CE5FA0" w:rsidRDefault="00CE5FA0" w:rsidP="00A45B01">
      <w:pPr>
        <w:spacing w:before="0" w:beforeAutospacing="0" w:after="0" w:afterAutospacing="0"/>
        <w:ind w:right="20"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1.9.</w:t>
      </w:r>
      <w:r w:rsidRPr="00CE5FA0"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Действие настоящего Положения распространяется на всех работников дошкольного</w:t>
      </w:r>
      <w:r w:rsidRPr="00CE5FA0">
        <w:rPr>
          <w:rFonts w:ascii="Times New Roman" w:eastAsia="Arial" w:hAnsi="Times New Roman" w:cs="Times New Roman"/>
          <w:color w:val="0000FF"/>
          <w:sz w:val="24"/>
          <w:szCs w:val="24"/>
          <w:lang w:val="x-none" w:eastAsia="x-none"/>
        </w:rPr>
        <w:t xml:space="preserve"> </w:t>
      </w:r>
      <w:r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образовательного учреждения вне зависимости от уровня занимаемой ими должности.</w:t>
      </w:r>
    </w:p>
    <w:p w:rsidR="00CE5FA0" w:rsidRPr="00CE5FA0" w:rsidRDefault="00CE5FA0" w:rsidP="00CE5FA0">
      <w:pPr>
        <w:spacing w:before="0" w:beforeAutospacing="0" w:after="0" w:afterAutospacing="0"/>
        <w:ind w:left="20" w:right="2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</w:p>
    <w:p w:rsidR="00CE5FA0" w:rsidRPr="00CE5FA0" w:rsidRDefault="00CE5FA0" w:rsidP="00A45B01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 Основные понятия</w:t>
      </w:r>
    </w:p>
    <w:p w:rsidR="00A45B01" w:rsidRDefault="00A45B01" w:rsidP="00CE5FA0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E5FA0" w:rsidRPr="00CE5FA0" w:rsidRDefault="00CE5FA0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2.1. Конфликт интересов работника - ситуация, при которой у работника ДОУ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воспитанников, родителей воспитанников или их законных представителей.</w:t>
      </w:r>
    </w:p>
    <w:p w:rsidR="00CE5FA0" w:rsidRPr="00CE5FA0" w:rsidRDefault="00CE5FA0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 Под личной заинтересованностью работника ДОУ, которая влияет или может повлиять на надлежащее исполнение им должностных обязанностей, понимается 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E5FA0" w:rsidRPr="00CE5FA0" w:rsidRDefault="00CE5FA0" w:rsidP="00CE5FA0">
      <w:pPr>
        <w:spacing w:before="0" w:beforeAutospacing="0" w:after="0" w:afterAutospacing="0"/>
        <w:ind w:left="20" w:right="2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</w:p>
    <w:p w:rsidR="00CE5FA0" w:rsidRPr="00CE5FA0" w:rsidRDefault="00CE5FA0" w:rsidP="00A45B0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bookmark2"/>
      <w:r w:rsidRPr="00CE5F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Основные принципы управления конфликтом интересов</w:t>
      </w:r>
    </w:p>
    <w:bookmarkEnd w:id="0"/>
    <w:p w:rsidR="00A45B01" w:rsidRDefault="00A45B01" w:rsidP="00CE5FA0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E5FA0" w:rsidRPr="00CE5FA0" w:rsidRDefault="00CE5FA0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3.1. В основу работы по управлению конфликтом интересов в ДОУ положены следующие принципы:</w:t>
      </w:r>
    </w:p>
    <w:p w:rsidR="00CE5FA0" w:rsidRPr="00CE5FA0" w:rsidRDefault="00A45B01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обязательность раскрытия сведений о реальном или потенциальном конфликте интересов;</w:t>
      </w:r>
    </w:p>
    <w:p w:rsidR="00CE5FA0" w:rsidRPr="00CE5FA0" w:rsidRDefault="00A45B01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индивидуальное рассмотрение и оценка репутационных рисков для дошкольного образовательного учреждения при выявлении каждого конфликта интересов и его урегулирование;</w:t>
      </w:r>
    </w:p>
    <w:p w:rsidR="00CE5FA0" w:rsidRPr="00CE5FA0" w:rsidRDefault="00A45B01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CE5FA0" w:rsidRPr="00CE5FA0" w:rsidRDefault="00A45B01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соблюдение баланса интересов дошкольного образовательного учреждения и работника при урегулировании конфликта интересов;</w:t>
      </w:r>
    </w:p>
    <w:p w:rsidR="00CE5FA0" w:rsidRPr="00CE5FA0" w:rsidRDefault="00A45B01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дошкольным образовательным учреждением.</w:t>
      </w:r>
    </w:p>
    <w:p w:rsidR="00CE5FA0" w:rsidRPr="00CE5FA0" w:rsidRDefault="00CE5FA0" w:rsidP="00CE5FA0">
      <w:pPr>
        <w:spacing w:before="0" w:beforeAutospacing="0" w:after="0" w:afterAutospacing="0"/>
        <w:ind w:left="20" w:right="2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</w:p>
    <w:p w:rsidR="00CE5FA0" w:rsidRPr="00CE5FA0" w:rsidRDefault="00CE5FA0" w:rsidP="00A45B01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Круг лиц, попадающий под действие положения</w:t>
      </w:r>
    </w:p>
    <w:p w:rsidR="00A45B01" w:rsidRDefault="00A45B01" w:rsidP="00CE5FA0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E5FA0" w:rsidRPr="00CE5FA0" w:rsidRDefault="00CE5FA0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4.1. Действие настоящего Положения распространяется на всех работников ДОУ вне зависимости от уровня занимаемой ими должности и на физические лица, сотрудничающие с дошкольным образовательным учреждением на основе гражданско- правовых договоров.</w:t>
      </w:r>
    </w:p>
    <w:p w:rsidR="00CE5FA0" w:rsidRPr="00CE5FA0" w:rsidRDefault="00CE5FA0" w:rsidP="00CE5FA0">
      <w:pPr>
        <w:spacing w:before="0" w:beforeAutospacing="0" w:after="0" w:afterAutospacing="0"/>
        <w:ind w:left="20" w:right="2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</w:p>
    <w:p w:rsidR="00CE5FA0" w:rsidRPr="00CE5FA0" w:rsidRDefault="00CE5FA0" w:rsidP="00A45B0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</w:t>
      </w:r>
      <w:r w:rsidRPr="00CE5F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Условия, при которых возникает или может возникнуть конфликт интересов</w:t>
      </w:r>
    </w:p>
    <w:p w:rsidR="00A45B01" w:rsidRDefault="00A45B01" w:rsidP="00CE5FA0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E5FA0" w:rsidRPr="00CE5FA0" w:rsidRDefault="00CE5FA0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5.1. Под определение конфликта интересов в ДОУ попадает множество конкретных ситуаций, в которых работник может оказаться в процессе выполнения своих должностных </w:t>
      </w: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обязанностей, поэтому составить исчерпывающий перечень таких ситуаций не представляется возможным.</w:t>
      </w:r>
    </w:p>
    <w:p w:rsidR="00CE5FA0" w:rsidRPr="00CE5FA0" w:rsidRDefault="00CE5FA0" w:rsidP="00A45B01">
      <w:pPr>
        <w:spacing w:before="0" w:beforeAutospacing="0" w:after="0" w:afterAutospacing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5.2.  В ДОУ выделяют следующие условия, </w:t>
      </w:r>
      <w:r w:rsidRPr="00CE5FA0">
        <w:rPr>
          <w:rFonts w:ascii="Times New Roman" w:eastAsia="Arial" w:hAnsi="Times New Roman" w:cs="Times New Roman"/>
          <w:bCs/>
          <w:sz w:val="24"/>
          <w:szCs w:val="24"/>
          <w:lang w:val="x-none" w:eastAsia="x-none"/>
        </w:rPr>
        <w:t>при которых возникает или может возникнуть конфликт интересов:</w:t>
      </w:r>
    </w:p>
    <w:p w:rsidR="00CE5FA0" w:rsidRPr="00CE5FA0" w:rsidRDefault="00CE5FA0" w:rsidP="00A45B01">
      <w:pPr>
        <w:tabs>
          <w:tab w:val="left" w:pos="994"/>
        </w:tabs>
        <w:spacing w:before="0" w:beforeAutospacing="0" w:after="0" w:afterAutospacing="0"/>
        <w:ind w:right="40"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5.2.1. Условия (ситуации), при которых всегда возникает конфликт интересов работника:</w:t>
      </w:r>
    </w:p>
    <w:p w:rsidR="00CE5FA0" w:rsidRPr="00CE5FA0" w:rsidRDefault="00A45B01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получение подарков и услуг;</w:t>
      </w:r>
    </w:p>
    <w:p w:rsidR="00CE5FA0" w:rsidRPr="00CE5FA0" w:rsidRDefault="00A45B01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педагогический работник является членом жюри конкурсных мероприятий с участием своих воспитанников;</w:t>
      </w:r>
    </w:p>
    <w:p w:rsidR="00CE5FA0" w:rsidRPr="00CE5FA0" w:rsidRDefault="00A45B01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небезвыгодные предложения педагогу от родителей (законных представителей) воспитанников, педагогом, чьей группы он является;</w:t>
      </w:r>
    </w:p>
    <w:p w:rsidR="00CE5FA0" w:rsidRPr="00CE5FA0" w:rsidRDefault="00A45B01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небескорыстное использование возможностей родителей (законных представителей) воспитанников;</w:t>
      </w:r>
    </w:p>
    <w:p w:rsidR="00CE5FA0" w:rsidRPr="00CE5FA0" w:rsidRDefault="00A45B01" w:rsidP="00A45B01">
      <w:pPr>
        <w:spacing w:before="0" w:beforeAutospacing="0" w:after="0" w:afterAutospacing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45B01">
        <w:rPr>
          <w:rFonts w:ascii="Times New Roman" w:eastAsia="Arial" w:hAnsi="Times New Roman" w:cs="Times New Roman"/>
          <w:sz w:val="24"/>
          <w:szCs w:val="24"/>
          <w:lang w:val="ru-RU" w:eastAsia="x-none"/>
        </w:rPr>
        <w:t>-</w:t>
      </w:r>
      <w:r w:rsidR="00CE5FA0"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сбор финансовых средств на нужды воспитанников от родителей (законных представителей) воспитанников;</w:t>
      </w:r>
    </w:p>
    <w:p w:rsidR="00CE5FA0" w:rsidRPr="00CE5FA0" w:rsidRDefault="00A45B01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нарушение установленных в ДОУ запретов (передача третьим лицам и использование персональной информации воспитанников и других работников) и т.д.</w:t>
      </w:r>
    </w:p>
    <w:p w:rsidR="00CE5FA0" w:rsidRPr="00CE5FA0" w:rsidRDefault="00CE5FA0" w:rsidP="00A45B01">
      <w:pPr>
        <w:spacing w:before="0" w:beforeAutospacing="0" w:after="0" w:afterAutospacing="0"/>
        <w:ind w:right="40"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5.2.2. Условия (ситуации), при которых может возникнуть конфликт интересов работника:</w:t>
      </w:r>
    </w:p>
    <w:p w:rsidR="00CE5FA0" w:rsidRPr="00CE5FA0" w:rsidRDefault="00A45B01" w:rsidP="00A45B01">
      <w:pPr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45B01">
        <w:rPr>
          <w:rFonts w:ascii="Times New Roman" w:eastAsia="Arial" w:hAnsi="Times New Roman" w:cs="Times New Roman"/>
          <w:sz w:val="24"/>
          <w:szCs w:val="24"/>
          <w:lang w:val="ru-RU" w:eastAsia="x-none"/>
        </w:rPr>
        <w:t>-</w:t>
      </w:r>
      <w:r w:rsidR="00CE5FA0"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участие педагогического работника в наборе (приеме) воспитанников;</w:t>
      </w:r>
    </w:p>
    <w:p w:rsidR="00CE5FA0" w:rsidRPr="00CE5FA0" w:rsidRDefault="00A45B01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педагогический работник занимается репетиторством с воспитанниками, которых он</w:t>
      </w:r>
    </w:p>
    <w:p w:rsidR="00CE5FA0" w:rsidRPr="00CE5FA0" w:rsidRDefault="00A45B01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обучает;</w:t>
      </w:r>
    </w:p>
    <w:p w:rsidR="00CE5FA0" w:rsidRPr="00CE5FA0" w:rsidRDefault="00A45B01" w:rsidP="00A45B01">
      <w:pPr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45B01">
        <w:rPr>
          <w:rFonts w:ascii="Times New Roman" w:eastAsia="Arial" w:hAnsi="Times New Roman" w:cs="Times New Roman"/>
          <w:sz w:val="24"/>
          <w:szCs w:val="24"/>
          <w:lang w:val="ru-RU" w:eastAsia="x-none"/>
        </w:rPr>
        <w:t>-</w:t>
      </w:r>
      <w:r w:rsidR="00CE5FA0"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участие педагогического работника в установлении</w:t>
      </w:r>
      <w:r w:rsidR="00CE5FA0" w:rsidRPr="00A45B01">
        <w:rPr>
          <w:rFonts w:ascii="Times New Roman" w:eastAsia="Arial" w:hAnsi="Times New Roman" w:cs="Times New Roman"/>
          <w:spacing w:val="20"/>
          <w:sz w:val="24"/>
          <w:szCs w:val="24"/>
          <w:shd w:val="clear" w:color="auto" w:fill="FFFFFF"/>
          <w:lang w:val="x-none" w:eastAsia="x-none"/>
        </w:rPr>
        <w:t>,</w:t>
      </w:r>
      <w:r w:rsidR="00CE5FA0"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определении форм и способов поощрений для своих воспитанников;</w:t>
      </w:r>
    </w:p>
    <w:p w:rsidR="00CE5FA0" w:rsidRPr="00CE5FA0" w:rsidRDefault="00A45B01" w:rsidP="00A45B01">
      <w:pPr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45B01">
        <w:rPr>
          <w:rFonts w:ascii="Times New Roman" w:eastAsia="Arial" w:hAnsi="Times New Roman" w:cs="Times New Roman"/>
          <w:sz w:val="24"/>
          <w:szCs w:val="24"/>
          <w:lang w:val="ru-RU" w:eastAsia="x-none"/>
        </w:rPr>
        <w:t>-</w:t>
      </w:r>
      <w:r w:rsidR="00CE5FA0"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иные условия (ситуации), при которых может возникнуть конфликт интересов работника дошкольного образовательного учреждения.</w:t>
      </w:r>
    </w:p>
    <w:p w:rsidR="00CE5FA0" w:rsidRPr="00CE5FA0" w:rsidRDefault="00CE5FA0" w:rsidP="00CE5FA0">
      <w:pPr>
        <w:spacing w:before="0" w:beforeAutospacing="0" w:after="0" w:afterAutospacing="0"/>
        <w:ind w:left="20" w:right="2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</w:p>
    <w:p w:rsidR="00CE5FA0" w:rsidRPr="00CE5FA0" w:rsidRDefault="00CE5FA0" w:rsidP="00A45B01">
      <w:pPr>
        <w:keepNext/>
        <w:keepLines/>
        <w:spacing w:before="0" w:beforeAutospacing="0" w:after="0" w:afterAutospacing="0"/>
        <w:jc w:val="center"/>
        <w:outlineLvl w:val="0"/>
        <w:rPr>
          <w:rFonts w:ascii="Times New Roman" w:eastAsia="Arial" w:hAnsi="Times New Roman" w:cs="Times New Roman"/>
          <w:b/>
          <w:bCs/>
          <w:color w:val="3B3B3B"/>
          <w:sz w:val="24"/>
          <w:szCs w:val="24"/>
          <w:lang w:val="x-none" w:eastAsia="x-none"/>
        </w:rPr>
      </w:pPr>
      <w:r w:rsidRPr="00CE5FA0"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  <w:t>6</w:t>
      </w:r>
      <w:r w:rsidRPr="00CE5FA0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r w:rsidRPr="00CE5FA0">
        <w:rPr>
          <w:rFonts w:ascii="Times New Roman" w:eastAsia="Arial" w:hAnsi="Times New Roman" w:cs="Times New Roman"/>
          <w:b/>
          <w:bCs/>
          <w:caps/>
          <w:sz w:val="24"/>
          <w:szCs w:val="24"/>
          <w:lang w:val="x-none" w:eastAsia="x-none"/>
        </w:rPr>
        <w:t>П</w:t>
      </w:r>
      <w:r w:rsidRPr="00CE5FA0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>орядок предотвращения и урегулирования конфликта интересов</w:t>
      </w:r>
    </w:p>
    <w:p w:rsidR="00A45B01" w:rsidRDefault="00A45B01" w:rsidP="00CE5FA0">
      <w:pPr>
        <w:tabs>
          <w:tab w:val="left" w:pos="1326"/>
        </w:tabs>
        <w:spacing w:before="0" w:beforeAutospacing="0" w:after="0" w:afterAutospacing="0"/>
        <w:ind w:right="2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</w:p>
    <w:p w:rsidR="00CE5FA0" w:rsidRPr="00CE5FA0" w:rsidRDefault="00CE5FA0" w:rsidP="00A45B01">
      <w:pPr>
        <w:tabs>
          <w:tab w:val="left" w:pos="1326"/>
        </w:tabs>
        <w:spacing w:before="0" w:beforeAutospacing="0" w:after="0" w:afterAutospacing="0"/>
        <w:ind w:right="20"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6.1. Случаи возникновения у работника ДОУ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 в дошкольном образовательном учреждении.</w:t>
      </w:r>
    </w:p>
    <w:p w:rsidR="00CE5FA0" w:rsidRPr="00CE5FA0" w:rsidRDefault="00CE5FA0" w:rsidP="00A45B01">
      <w:pPr>
        <w:tabs>
          <w:tab w:val="left" w:pos="0"/>
        </w:tabs>
        <w:spacing w:before="0" w:beforeAutospacing="0" w:after="0" w:afterAutospacing="0"/>
        <w:ind w:right="20"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45B01">
        <w:rPr>
          <w:rFonts w:ascii="Times New Roman" w:eastAsia="Arial" w:hAnsi="Times New Roman" w:cs="Times New Roman"/>
          <w:iCs/>
          <w:spacing w:val="20"/>
          <w:sz w:val="24"/>
          <w:szCs w:val="24"/>
          <w:shd w:val="clear" w:color="auto" w:fill="FFFFFF"/>
          <w:lang w:val="x-none" w:eastAsia="x-none"/>
        </w:rPr>
        <w:t>6.2.</w:t>
      </w:r>
      <w:r w:rsidRPr="00A45B01">
        <w:rPr>
          <w:rFonts w:ascii="Times New Roman" w:eastAsia="Arial" w:hAnsi="Times New Roman" w:cs="Times New Roman"/>
          <w:i/>
          <w:iCs/>
          <w:spacing w:val="2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A45B01">
        <w:rPr>
          <w:rFonts w:ascii="Times New Roman" w:eastAsia="Arial" w:hAnsi="Times New Roman" w:cs="Times New Roman"/>
          <w:iCs/>
          <w:spacing w:val="20"/>
          <w:sz w:val="24"/>
          <w:szCs w:val="24"/>
          <w:shd w:val="clear" w:color="auto" w:fill="FFFFFF"/>
          <w:lang w:val="x-none" w:eastAsia="x-none"/>
        </w:rPr>
        <w:t>С</w:t>
      </w:r>
      <w:r w:rsidRPr="00CE5FA0">
        <w:rPr>
          <w:rFonts w:ascii="Times New Roman" w:eastAsia="Arial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целью предотвращения возможного конфликта интересов педагогического работника реализуются следующие мероприятия:</w:t>
      </w:r>
    </w:p>
    <w:p w:rsidR="00CE5FA0" w:rsidRPr="00CE5FA0" w:rsidRDefault="00A45B01" w:rsidP="00A45B01">
      <w:pPr>
        <w:spacing w:before="0" w:beforeAutospacing="0" w:after="0" w:afterAutospacing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45B01">
        <w:rPr>
          <w:rFonts w:ascii="Times New Roman" w:eastAsia="Arial" w:hAnsi="Times New Roman" w:cs="Times New Roman"/>
          <w:sz w:val="24"/>
          <w:szCs w:val="24"/>
          <w:lang w:val="ru-RU" w:eastAsia="x-none"/>
        </w:rPr>
        <w:t>-</w:t>
      </w:r>
      <w:r w:rsidR="00CE5FA0"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при</w:t>
      </w:r>
      <w:r w:rsidR="00CE5FA0" w:rsidRPr="00A45B01">
        <w:rPr>
          <w:rFonts w:ascii="Times New Roman" w:eastAsia="Arial" w:hAnsi="Times New Roman" w:cs="Times New Roman"/>
          <w:spacing w:val="20"/>
          <w:sz w:val="24"/>
          <w:szCs w:val="24"/>
          <w:shd w:val="clear" w:color="auto" w:fill="FFFFFF"/>
          <w:lang w:val="x-none" w:eastAsia="x-none"/>
        </w:rPr>
        <w:t xml:space="preserve"> принятии</w:t>
      </w:r>
      <w:r w:rsidR="00CE5FA0"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решений, локальных нормативных актов, затрагивающих права воспитанников и педагогических работников, учитывается мнение Педагогического совета дошкольного образовательного учреждения;</w:t>
      </w:r>
    </w:p>
    <w:p w:rsidR="00CE5FA0" w:rsidRPr="00CE5FA0" w:rsidRDefault="00A45B01" w:rsidP="00A45B01">
      <w:pPr>
        <w:spacing w:before="0" w:beforeAutospacing="0" w:after="0" w:afterAutospacing="0"/>
        <w:ind w:right="20"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45B01">
        <w:rPr>
          <w:rFonts w:ascii="Times New Roman" w:eastAsia="Arial" w:hAnsi="Times New Roman" w:cs="Times New Roman"/>
          <w:sz w:val="24"/>
          <w:szCs w:val="24"/>
          <w:lang w:val="ru-RU" w:eastAsia="x-none"/>
        </w:rPr>
        <w:t>-</w:t>
      </w:r>
      <w:r w:rsidR="00CE5FA0"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 детского сада;</w:t>
      </w:r>
    </w:p>
    <w:p w:rsidR="00CE5FA0" w:rsidRPr="00CE5FA0" w:rsidRDefault="00A45B01" w:rsidP="00A45B01">
      <w:pPr>
        <w:spacing w:before="0" w:beforeAutospacing="0" w:after="0" w:afterAutospacing="0"/>
        <w:ind w:right="20"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45B01">
        <w:rPr>
          <w:rFonts w:ascii="Times New Roman" w:eastAsia="Arial" w:hAnsi="Times New Roman" w:cs="Times New Roman"/>
          <w:sz w:val="24"/>
          <w:szCs w:val="24"/>
          <w:lang w:val="ru-RU" w:eastAsia="x-none"/>
        </w:rPr>
        <w:t>-</w:t>
      </w:r>
      <w:r w:rsidR="00CE5FA0"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обеспечивается информационная открытость в соответствии с требованиями действующего законодательства Российской Федерации;</w:t>
      </w:r>
    </w:p>
    <w:p w:rsidR="00CE5FA0" w:rsidRPr="00CE5FA0" w:rsidRDefault="00A45B01" w:rsidP="00A45B01">
      <w:pPr>
        <w:spacing w:before="0" w:beforeAutospacing="0" w:after="0" w:afterAutospacing="0"/>
        <w:ind w:right="20"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45B01">
        <w:rPr>
          <w:rFonts w:ascii="Times New Roman" w:eastAsia="Arial" w:hAnsi="Times New Roman" w:cs="Times New Roman"/>
          <w:sz w:val="24"/>
          <w:szCs w:val="24"/>
          <w:lang w:val="ru-RU" w:eastAsia="x-none"/>
        </w:rPr>
        <w:t>-</w:t>
      </w:r>
      <w:r w:rsidR="00CE5FA0"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осуществляется четкая регламентация деятельности работников внутренними локальными нормативными актами дошкольного образовательного учреждения;</w:t>
      </w:r>
    </w:p>
    <w:p w:rsidR="00CE5FA0" w:rsidRPr="00CE5FA0" w:rsidRDefault="00A45B01" w:rsidP="00A45B01">
      <w:pPr>
        <w:spacing w:before="0" w:beforeAutospacing="0" w:after="0" w:afterAutospacing="0"/>
        <w:ind w:right="20"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45B01">
        <w:rPr>
          <w:rFonts w:ascii="Times New Roman" w:eastAsia="Arial" w:hAnsi="Times New Roman" w:cs="Times New Roman"/>
          <w:sz w:val="24"/>
          <w:szCs w:val="24"/>
          <w:lang w:val="ru-RU" w:eastAsia="x-none"/>
        </w:rPr>
        <w:t>-</w:t>
      </w:r>
      <w:r w:rsidR="00CE5FA0"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обеспечивается введение прозрачных процедур внутренней оценки для управления качеством образования в дошкольном образовательном учреждении;</w:t>
      </w:r>
    </w:p>
    <w:p w:rsidR="00CE5FA0" w:rsidRPr="00CE5FA0" w:rsidRDefault="00A45B01" w:rsidP="00A45B01">
      <w:pPr>
        <w:spacing w:before="0" w:beforeAutospacing="0" w:after="0" w:afterAutospacing="0"/>
        <w:ind w:right="20"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45B01">
        <w:rPr>
          <w:rFonts w:ascii="Times New Roman" w:eastAsia="Arial" w:hAnsi="Times New Roman" w:cs="Times New Roman"/>
          <w:sz w:val="24"/>
          <w:szCs w:val="24"/>
          <w:lang w:val="ru-RU" w:eastAsia="x-none"/>
        </w:rPr>
        <w:t>-</w:t>
      </w:r>
      <w:r w:rsidR="00CE5FA0"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осуществляется создание системы сбора и анализа информации об индивидуальных образовательных достижениях воспитанников;</w:t>
      </w:r>
    </w:p>
    <w:p w:rsidR="00CE5FA0" w:rsidRPr="00CE5FA0" w:rsidRDefault="00A45B01" w:rsidP="00A45B01">
      <w:pPr>
        <w:spacing w:before="0" w:beforeAutospacing="0" w:after="0" w:afterAutospacing="0"/>
        <w:ind w:right="20"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A45B01">
        <w:rPr>
          <w:rFonts w:ascii="Times New Roman" w:eastAsia="Arial" w:hAnsi="Times New Roman" w:cs="Times New Roman"/>
          <w:sz w:val="24"/>
          <w:szCs w:val="24"/>
          <w:lang w:val="ru-RU" w:eastAsia="x-none"/>
        </w:rPr>
        <w:t>-</w:t>
      </w:r>
      <w:r w:rsidR="00CE5FA0"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осуществляются иные мероприятия, направленные па предотвращение возможного конфликта интересов работников дошкольного образовательного учреждения.</w:t>
      </w:r>
    </w:p>
    <w:p w:rsidR="00CE5FA0" w:rsidRPr="00CE5FA0" w:rsidRDefault="00CE5FA0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6.3. Работник, в отношении которого возник спор о конфликте интересов, вправе обратиться в </w:t>
      </w:r>
      <w:r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Комиссию по урегулированию споров </w:t>
      </w: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(далее – Комиссия), в функции которой входит прием вопросов сотрудников об определении наличия или отсутствия данного конфликта. </w:t>
      </w:r>
    </w:p>
    <w:p w:rsidR="00CE5FA0" w:rsidRPr="00CE5FA0" w:rsidRDefault="00CE5FA0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6.4. Порядок принятия решений Комиссии по урегулированию споров и их исполнения устанавливается локальным нормативным актом дошкольного образовательного учреждения.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Российской Федерации порядке.</w:t>
      </w:r>
    </w:p>
    <w:p w:rsidR="00CE5FA0" w:rsidRPr="00CE5FA0" w:rsidRDefault="00CE5FA0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6.5.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проверена уполномоченным на это должностным лицом с целью оценки серьезности возникающих для ДОУ рисков и выбора наиболее подходящей формы урегулирования конфликта интересов. В итоге этой работы дошкольное образовательное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CE5FA0" w:rsidRPr="00CE5FA0" w:rsidRDefault="00CE5FA0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6.6. Раскрытие сведений о конфликте интересов осуществляется в письменном виде. Допустимо </w:t>
      </w: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заведующим ДОУ, ответственный за профилактику коррупционных нарушений.</w:t>
      </w:r>
    </w:p>
    <w:p w:rsidR="00CE5FA0" w:rsidRPr="00CE5FA0" w:rsidRDefault="00CE5FA0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6.7. Процедура раскрытия конфликта интересов доводится до сведения всех работников детского сада. При разрешении имеющегося конфликта интересов Комиссии следует выбирать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</w:t>
      </w:r>
    </w:p>
    <w:p w:rsidR="00CE5FA0" w:rsidRPr="00CE5FA0" w:rsidRDefault="00CE5FA0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6.8.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дошкольного образовательного учреждения.</w:t>
      </w:r>
    </w:p>
    <w:p w:rsidR="00CE5FA0" w:rsidRPr="00CE5FA0" w:rsidRDefault="00CE5FA0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6.9. Комиссия может прийти к выводу, что конфликт интересов имеет место, и использовать различные способы его разрешения, в том числе:</w:t>
      </w:r>
    </w:p>
    <w:p w:rsidR="00CE5FA0" w:rsidRPr="00CE5FA0" w:rsidRDefault="00A45B01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ограничение доступа работников ДОУ к конкретной информации, которая может затрагивать личные интересы работников;</w:t>
      </w:r>
    </w:p>
    <w:p w:rsidR="00CE5FA0" w:rsidRPr="00CE5FA0" w:rsidRDefault="00A45B01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добровольный отказ работников детского сада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E5FA0" w:rsidRPr="00CE5FA0" w:rsidRDefault="00A45B01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пересмотр и изменение функциональных обязанностей работников дошкольного образовательного учреждения;</w:t>
      </w:r>
    </w:p>
    <w:p w:rsidR="00CE5FA0" w:rsidRPr="00CE5FA0" w:rsidRDefault="00A45B01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перевод сотрудников на должность, предусматривающую выполнение функциональных обязанностей, не связанных с конфликтом интересов;</w:t>
      </w:r>
    </w:p>
    <w:p w:rsidR="00CE5FA0" w:rsidRPr="00CE5FA0" w:rsidRDefault="00A45B01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отказ работников от своего личного интереса, порождающего конфликт с интересами дошкольного образовательного учреждения;</w:t>
      </w:r>
    </w:p>
    <w:p w:rsidR="00CE5FA0" w:rsidRPr="00CE5FA0" w:rsidRDefault="00A45B01" w:rsidP="00A45B01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CE5FA0" w:rsidRPr="00CE5FA0" w:rsidRDefault="00A45B01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увольнение работника из дошкольного учреждения по инициативе работника;</w:t>
      </w:r>
    </w:p>
    <w:p w:rsidR="00CE5FA0" w:rsidRPr="00CE5FA0" w:rsidRDefault="00A45B01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5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увольнение работника по инициативе заведующего ДОУ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CE5FA0" w:rsidRPr="00CE5FA0" w:rsidRDefault="00CE5FA0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6.10. Приведенный перечень способов разрешения конфликта интересов не является исчерпывающим. В каждом конкретном случае по договоренности дошкольного образовательного учреждения и работника, раскрывшего сведения о конфликте интересов, могут быть найдены иные формы его урегулирования.</w:t>
      </w:r>
    </w:p>
    <w:p w:rsidR="00CE5FA0" w:rsidRPr="00CE5FA0" w:rsidRDefault="00CE5FA0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6.11. Для предотвращения конфликта интересов работников необходимо следовать «Кодексу этики и служебного поведения работников дошкольного образовательного учреждения».</w:t>
      </w:r>
    </w:p>
    <w:p w:rsidR="00CE5FA0" w:rsidRPr="00CE5FA0" w:rsidRDefault="00CE5FA0" w:rsidP="00A45B01">
      <w:pPr>
        <w:spacing w:before="0" w:beforeAutospacing="0" w:after="0" w:afterAutospacing="0"/>
        <w:ind w:right="20"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6.12. До принятия решения Комиссией заведующий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CE5FA0" w:rsidRPr="00CE5FA0" w:rsidRDefault="00CE5FA0" w:rsidP="00A45B01">
      <w:pPr>
        <w:spacing w:before="0" w:beforeAutospacing="0" w:after="0" w:afterAutospacing="0"/>
        <w:ind w:right="20"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lastRenderedPageBreak/>
        <w:t>6.13. Решение Комиссии по противодействию коррупции в ДОУ при рассмотрении вопросов, связанных с возникновением конфликта интересов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CE5FA0" w:rsidRPr="00CE5FA0" w:rsidRDefault="00CE5FA0" w:rsidP="00A45B01">
      <w:pPr>
        <w:spacing w:before="0" w:beforeAutospacing="0" w:after="0" w:afterAutospacing="0"/>
        <w:ind w:right="20"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6.14. 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обжаловало в установленном законодательством Российской Федерации порядке.</w:t>
      </w:r>
    </w:p>
    <w:p w:rsidR="00CE5FA0" w:rsidRPr="00CE5FA0" w:rsidRDefault="00CE5FA0" w:rsidP="00CE5FA0">
      <w:pPr>
        <w:spacing w:before="0" w:beforeAutospacing="0" w:after="0" w:afterAutospacing="0"/>
        <w:ind w:left="20" w:right="2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</w:p>
    <w:p w:rsidR="00CE5FA0" w:rsidRPr="00CE5FA0" w:rsidRDefault="00CE5FA0" w:rsidP="00A45B01">
      <w:pPr>
        <w:spacing w:before="0" w:beforeAutospacing="0" w:after="0" w:afterAutospacing="0"/>
        <w:ind w:left="20" w:right="20"/>
        <w:jc w:val="center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CE5FA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x-none" w:eastAsia="x-none"/>
        </w:rPr>
        <w:t>7. Ограничения, налагаемые на работников при осуществлении ими профессиональной деятельности</w:t>
      </w:r>
    </w:p>
    <w:p w:rsidR="002C0072" w:rsidRDefault="002C0072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E5FA0" w:rsidRPr="00CE5FA0" w:rsidRDefault="00CE5FA0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7.1. В целях предотвращения возникновения (появления) условий (ситуаций), при которых всегда возникает конфликт интересов работника ДОУ, устанавливаются ограничения, налагаемые на работников дошкольного образовательного учреждения при осуществлении ими профессиональной деятельности.</w:t>
      </w:r>
    </w:p>
    <w:p w:rsidR="00CE5FA0" w:rsidRPr="00CE5FA0" w:rsidRDefault="00CE5FA0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7.2. На педагогических работников при осуществлении ими профессиональной деятельности налагаются следующие ограничения:</w:t>
      </w:r>
    </w:p>
    <w:p w:rsidR="00CE5FA0" w:rsidRPr="00CE5FA0" w:rsidRDefault="00A45B01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C00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запрет на членство в жюри конкурсных мероприятий с участием своих воспитанников за исключением случаев и порядка, предусмотренных Уставом дошкольного образовательного учреждения;</w:t>
      </w:r>
    </w:p>
    <w:p w:rsidR="00CE5FA0" w:rsidRPr="00CE5FA0" w:rsidRDefault="00A45B01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C00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CE5FA0" w:rsidRPr="00CE5FA0" w:rsidRDefault="00A45B01" w:rsidP="00A45B0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00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запрет на занятия репетиторством с воспитанниками, которых он обучает.</w:t>
      </w:r>
    </w:p>
    <w:p w:rsidR="00CE5FA0" w:rsidRPr="00CE5FA0" w:rsidRDefault="00A45B01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C00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запрет на получение работниками подарков и иных услуг от родителей (законных представителей) воспитанников за исключением случаев и порядка, предусмотренных Уставом дошкольного образовательного учреждения.</w:t>
      </w:r>
    </w:p>
    <w:p w:rsidR="00CE5FA0" w:rsidRPr="00CE5FA0" w:rsidRDefault="00CE5FA0" w:rsidP="00A45B0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7.3. Педагогические работники ДОУ обязаны соблюдать данные ограничения и иные ограничения и запреты, установленные локальными нормативными актами дошкольного образовательного учреждения.</w:t>
      </w:r>
    </w:p>
    <w:p w:rsidR="00CE5FA0" w:rsidRPr="00CE5FA0" w:rsidRDefault="00CE5FA0" w:rsidP="00A45B01">
      <w:pPr>
        <w:spacing w:before="0" w:beforeAutospacing="0" w:after="0" w:afterAutospacing="0"/>
        <w:ind w:right="20"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</w:p>
    <w:p w:rsidR="00CE5FA0" w:rsidRPr="00CE5FA0" w:rsidRDefault="00CE5FA0" w:rsidP="002C0072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8. Обязанности работников в связи с раскрытием и урегулированием конфликта интересов</w:t>
      </w:r>
    </w:p>
    <w:p w:rsidR="002C0072" w:rsidRDefault="002C0072" w:rsidP="00CE5FA0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E5FA0" w:rsidRPr="00CE5FA0" w:rsidRDefault="00CE5FA0" w:rsidP="002C007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8.1. Положением устанавливаются следующие обязанности работников в связи с раскрытием</w:t>
      </w: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урегулированием конфликта интересов:</w:t>
      </w:r>
    </w:p>
    <w:p w:rsidR="00CE5FA0" w:rsidRPr="00CE5FA0" w:rsidRDefault="00A45B01" w:rsidP="002C007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C00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принятии решений по деловым вопросам и выполнении своих трудовых (служебных) обязанностей руководствоваться интересами детского сада - без учета своих личных интересов, интересов своих родственников и друзей;</w:t>
      </w:r>
    </w:p>
    <w:p w:rsidR="00CE5FA0" w:rsidRPr="00CE5FA0" w:rsidRDefault="00A45B01" w:rsidP="002C007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C00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CE5FA0" w:rsidRPr="00CE5FA0" w:rsidRDefault="00A45B01" w:rsidP="002C007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C00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своевременно раскрывать возникший (реальный) или потенциальный конфликт интересов;</w:t>
      </w:r>
    </w:p>
    <w:p w:rsidR="00CE5FA0" w:rsidRPr="00CE5FA0" w:rsidRDefault="00A45B01" w:rsidP="002C007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C00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эффективно содействовать урегулированию возникшего конфликта интересов в дошкольном образовательном учреждении.</w:t>
      </w:r>
    </w:p>
    <w:p w:rsidR="00CE5FA0" w:rsidRPr="00CE5FA0" w:rsidRDefault="00CE5FA0" w:rsidP="002C0072">
      <w:pPr>
        <w:spacing w:before="0" w:beforeAutospacing="0" w:after="0" w:afterAutospacing="0"/>
        <w:ind w:right="20"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8.2.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CE5FA0" w:rsidRPr="00CE5FA0" w:rsidRDefault="00CE5FA0" w:rsidP="002C0072">
      <w:pPr>
        <w:spacing w:before="0" w:beforeAutospacing="0" w:after="0" w:afterAutospacing="0"/>
        <w:ind w:right="20"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8.3. В случае возникновения конфликта интересов работник незамедлительно обязан проинформировать об этом в письменной форме заведующего дошкольным образовательным учреждением.</w:t>
      </w:r>
    </w:p>
    <w:p w:rsidR="00CE5FA0" w:rsidRPr="00CE5FA0" w:rsidRDefault="00CE5FA0" w:rsidP="002C0072">
      <w:pPr>
        <w:spacing w:before="0" w:beforeAutospacing="0" w:after="0" w:afterAutospacing="0"/>
        <w:ind w:right="20" w:firstLine="709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CE5FA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8.4. Заведующий дошкольным образовательным учреждением в трехдневный срок со дня, когда ему стало известно о конфликте интересов работника, обязан вынести данный вопрос на рассмотрение Комиссии по урегулированию споров между участниками образовательных отношений.</w:t>
      </w:r>
    </w:p>
    <w:p w:rsidR="00CE5FA0" w:rsidRPr="00CE5FA0" w:rsidRDefault="00CE5FA0" w:rsidP="002C007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8.5. Решение Комиссии по урегулированию споров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решением.</w:t>
      </w:r>
    </w:p>
    <w:p w:rsidR="00CE5FA0" w:rsidRPr="00CE5FA0" w:rsidRDefault="00CE5FA0" w:rsidP="00CE5FA0">
      <w:pPr>
        <w:spacing w:before="0" w:beforeAutospacing="0" w:after="0" w:afterAutospacing="0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CE5FA0" w:rsidRPr="00CE5FA0" w:rsidRDefault="00CE5FA0" w:rsidP="002C0072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9. Ответственность</w:t>
      </w:r>
    </w:p>
    <w:p w:rsidR="002C0072" w:rsidRDefault="002C0072" w:rsidP="00CE5FA0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E5FA0" w:rsidRPr="00CE5FA0" w:rsidRDefault="00CE5FA0" w:rsidP="002C007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9.1. Ответственным лицом в ДОУ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заведующий дошкольным образовательным учреждением.</w:t>
      </w:r>
    </w:p>
    <w:p w:rsidR="00CE5FA0" w:rsidRPr="00CE5FA0" w:rsidRDefault="00CE5FA0" w:rsidP="002C007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9.2. 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CE5FA0" w:rsidRPr="00CE5FA0" w:rsidRDefault="00A45B01" w:rsidP="002C007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утверждает настоящее Положение;</w:t>
      </w:r>
    </w:p>
    <w:p w:rsidR="00CE5FA0" w:rsidRPr="00CE5FA0" w:rsidRDefault="00A45B01" w:rsidP="002C007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CE5FA0" w:rsidRPr="00CE5FA0" w:rsidRDefault="00A45B01" w:rsidP="002C007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утверждает соответствующие дополнения в должностные инструкции работников;</w:t>
      </w:r>
    </w:p>
    <w:p w:rsidR="00CE5FA0" w:rsidRPr="00CE5FA0" w:rsidRDefault="00A45B01" w:rsidP="002C007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организует информирование работников о налагаемых ограничениях при осуществлении ими профессиональной деятельности;</w:t>
      </w:r>
    </w:p>
    <w:p w:rsidR="00CE5FA0" w:rsidRPr="00CE5FA0" w:rsidRDefault="00A45B01" w:rsidP="002C007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возникновении конфликта интересов работника организует рассмотрение соответствующих вопросов на комиссии по урегулированию споров между участниками образовательных отношений в дошкольном образовательном учреждении;</w:t>
      </w:r>
    </w:p>
    <w:p w:rsidR="00CE5FA0" w:rsidRPr="00CE5FA0" w:rsidRDefault="00A45B01" w:rsidP="002C007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CE5FA0"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организует контроль состояния работы в ДОУ по предотвращению и урегулированию конфликта интересов работников при осуществлении ими профессиональной деятельности.</w:t>
      </w:r>
    </w:p>
    <w:p w:rsidR="00CE5FA0" w:rsidRPr="00CE5FA0" w:rsidRDefault="00CE5FA0" w:rsidP="002C007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bookmark5"/>
      <w:r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согласно пункту 7.1 части 1 статьи 81 Трудового кодекса Российской Федерации может быть расторгнут трудовой договор.</w:t>
      </w:r>
    </w:p>
    <w:p w:rsidR="00CE5FA0" w:rsidRPr="00CE5FA0" w:rsidRDefault="00CE5FA0" w:rsidP="002C007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9.4. Все работники дошкольного образовательного учреждения несут ответственность за </w:t>
      </w:r>
      <w:r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настоящего Положения в соответствии с действующим законодательством</w:t>
      </w: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Российской Федерации.</w:t>
      </w:r>
    </w:p>
    <w:bookmarkEnd w:id="1"/>
    <w:p w:rsidR="00CE5FA0" w:rsidRPr="00CE5FA0" w:rsidRDefault="00CE5FA0" w:rsidP="00CE5FA0">
      <w:pPr>
        <w:spacing w:before="0" w:beforeAutospacing="0" w:after="0" w:afterAutospacing="0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CE5FA0" w:rsidRPr="00CE5FA0" w:rsidRDefault="00CE5FA0" w:rsidP="002C0072">
      <w:pPr>
        <w:spacing w:before="0" w:beforeAutospacing="0" w:after="0" w:afterAutospacing="0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10. Заключительные положения</w:t>
      </w:r>
    </w:p>
    <w:p w:rsidR="002C0072" w:rsidRDefault="002C0072" w:rsidP="00CE5FA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GoBack"/>
      <w:bookmarkEnd w:id="2"/>
    </w:p>
    <w:p w:rsidR="00CE5FA0" w:rsidRPr="00CE5FA0" w:rsidRDefault="00CE5FA0" w:rsidP="002C007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10.1. Настоящее </w:t>
      </w:r>
      <w:hyperlink r:id="rId8" w:history="1">
        <w:r w:rsidRPr="00CE5FA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Положение о конфликте интересов</w:t>
        </w:r>
      </w:hyperlink>
      <w:r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локальным нормативным актом, принимается на Общем собрании </w:t>
      </w:r>
      <w:r w:rsidR="002C0072" w:rsidRPr="002C00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трудового коллектива </w:t>
      </w:r>
      <w:r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ДОУ и утверждается (либо вводится в действие) приказом заведующего дошкольным образовательным учреждением.</w:t>
      </w:r>
    </w:p>
    <w:p w:rsidR="00CE5FA0" w:rsidRPr="00CE5FA0" w:rsidRDefault="00CE5FA0" w:rsidP="002C007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E5FA0" w:rsidRPr="00CE5FA0" w:rsidRDefault="00CE5FA0" w:rsidP="002C007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10.3. Настоящее 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7A1EAF" w:rsidRPr="007A1EAF" w:rsidRDefault="00CE5FA0" w:rsidP="002C0072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5F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53CB3" w:rsidRPr="00253CB3" w:rsidRDefault="00253CB3" w:rsidP="00253CB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1F4AD4" w:rsidRDefault="001F4AD4" w:rsidP="00253C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CE5FA0" w:rsidTr="004C41C2">
        <w:trPr>
          <w:trHeight w:val="989"/>
        </w:trPr>
        <w:tc>
          <w:tcPr>
            <w:tcW w:w="5098" w:type="dxa"/>
          </w:tcPr>
          <w:p w:rsidR="004C41C2" w:rsidRPr="00F8772C" w:rsidRDefault="004C41C2" w:rsidP="004C41C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2C0072" w:rsidRDefault="002C0072" w:rsidP="002C007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772C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>заседании общего собрания</w:t>
            </w:r>
          </w:p>
          <w:p w:rsidR="002C0072" w:rsidRDefault="002C0072" w:rsidP="002C007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трудового коллектива </w:t>
            </w:r>
          </w:p>
          <w:p w:rsidR="004C41C2" w:rsidRPr="00F8772C" w:rsidRDefault="002C0072" w:rsidP="002C007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(протокол от 01.02.2022 №2)</w:t>
            </w:r>
          </w:p>
        </w:tc>
        <w:tc>
          <w:tcPr>
            <w:tcW w:w="5098" w:type="dxa"/>
          </w:tcPr>
          <w:p w:rsidR="004C41C2" w:rsidRPr="008E6A5D" w:rsidRDefault="004C41C2" w:rsidP="004C41C2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8E6A5D" w:rsidRPr="006D287D" w:rsidRDefault="008E6A5D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5D" w:rsidRPr="006D287D" w:rsidSect="00253CB3">
      <w:footerReference w:type="even" r:id="rId9"/>
      <w:footerReference w:type="default" r:id="rId10"/>
      <w:pgSz w:w="11907" w:h="16839"/>
      <w:pgMar w:top="1134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E4" w:rsidRDefault="00035BE4">
      <w:pPr>
        <w:spacing w:before="0" w:after="0"/>
      </w:pPr>
      <w:r>
        <w:separator/>
      </w:r>
    </w:p>
  </w:endnote>
  <w:endnote w:type="continuationSeparator" w:id="0">
    <w:p w:rsidR="00035BE4" w:rsidRDefault="00035B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035BE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D1C53"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035BE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E4" w:rsidRDefault="00035BE4">
      <w:pPr>
        <w:spacing w:before="0" w:after="0"/>
      </w:pPr>
      <w:r>
        <w:separator/>
      </w:r>
    </w:p>
  </w:footnote>
  <w:footnote w:type="continuationSeparator" w:id="0">
    <w:p w:rsidR="00035BE4" w:rsidRDefault="00035B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B49"/>
    <w:multiLevelType w:val="hybridMultilevel"/>
    <w:tmpl w:val="40BE1AF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15F3"/>
    <w:multiLevelType w:val="hybridMultilevel"/>
    <w:tmpl w:val="8AC0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1379"/>
    <w:multiLevelType w:val="hybridMultilevel"/>
    <w:tmpl w:val="9342C7D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6814"/>
    <w:multiLevelType w:val="hybridMultilevel"/>
    <w:tmpl w:val="27AAF238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F3C0E"/>
    <w:multiLevelType w:val="hybridMultilevel"/>
    <w:tmpl w:val="E1448CC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14A15"/>
    <w:multiLevelType w:val="hybridMultilevel"/>
    <w:tmpl w:val="B644BD1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26E5"/>
    <w:multiLevelType w:val="hybridMultilevel"/>
    <w:tmpl w:val="9A9A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C2506"/>
    <w:multiLevelType w:val="hybridMultilevel"/>
    <w:tmpl w:val="3B6C2F4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220C"/>
    <w:multiLevelType w:val="hybridMultilevel"/>
    <w:tmpl w:val="98D4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27C7C"/>
    <w:multiLevelType w:val="hybridMultilevel"/>
    <w:tmpl w:val="DA3A6878"/>
    <w:lvl w:ilvl="0" w:tplc="0D5CB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E3313"/>
    <w:multiLevelType w:val="hybridMultilevel"/>
    <w:tmpl w:val="5C4C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74E66"/>
    <w:multiLevelType w:val="hybridMultilevel"/>
    <w:tmpl w:val="87983BD0"/>
    <w:lvl w:ilvl="0" w:tplc="0D5CB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11549"/>
    <w:multiLevelType w:val="hybridMultilevel"/>
    <w:tmpl w:val="9990ACC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22374"/>
    <w:multiLevelType w:val="hybridMultilevel"/>
    <w:tmpl w:val="ACD4B6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B09DB"/>
    <w:multiLevelType w:val="hybridMultilevel"/>
    <w:tmpl w:val="6B08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97B7F"/>
    <w:multiLevelType w:val="hybridMultilevel"/>
    <w:tmpl w:val="23F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E43D5"/>
    <w:multiLevelType w:val="hybridMultilevel"/>
    <w:tmpl w:val="F3F6E12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A0708"/>
    <w:multiLevelType w:val="hybridMultilevel"/>
    <w:tmpl w:val="E730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27732"/>
    <w:multiLevelType w:val="hybridMultilevel"/>
    <w:tmpl w:val="218A2DF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E7D6F"/>
    <w:multiLevelType w:val="hybridMultilevel"/>
    <w:tmpl w:val="B1883C8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22B45"/>
    <w:multiLevelType w:val="hybridMultilevel"/>
    <w:tmpl w:val="554C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40878"/>
    <w:multiLevelType w:val="hybridMultilevel"/>
    <w:tmpl w:val="3D80EC0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60937"/>
    <w:multiLevelType w:val="hybridMultilevel"/>
    <w:tmpl w:val="F098B9D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277A4"/>
    <w:multiLevelType w:val="hybridMultilevel"/>
    <w:tmpl w:val="3332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62E01"/>
    <w:multiLevelType w:val="hybridMultilevel"/>
    <w:tmpl w:val="4150F524"/>
    <w:lvl w:ilvl="0" w:tplc="24E03046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BCD3C10"/>
    <w:multiLevelType w:val="hybridMultilevel"/>
    <w:tmpl w:val="06E0292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353DA"/>
    <w:multiLevelType w:val="hybridMultilevel"/>
    <w:tmpl w:val="579C5CC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43EF6"/>
    <w:multiLevelType w:val="hybridMultilevel"/>
    <w:tmpl w:val="3B1E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A2369"/>
    <w:multiLevelType w:val="hybridMultilevel"/>
    <w:tmpl w:val="7076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64572BE8"/>
    <w:multiLevelType w:val="hybridMultilevel"/>
    <w:tmpl w:val="335EFF4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1415F"/>
    <w:multiLevelType w:val="hybridMultilevel"/>
    <w:tmpl w:val="3634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E1ED9"/>
    <w:multiLevelType w:val="hybridMultilevel"/>
    <w:tmpl w:val="6694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B7AEB"/>
    <w:multiLevelType w:val="hybridMultilevel"/>
    <w:tmpl w:val="E744DF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04CBD"/>
    <w:multiLevelType w:val="hybridMultilevel"/>
    <w:tmpl w:val="60FA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708E"/>
    <w:multiLevelType w:val="hybridMultilevel"/>
    <w:tmpl w:val="717868A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06D19"/>
    <w:multiLevelType w:val="hybridMultilevel"/>
    <w:tmpl w:val="51AEECA8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D5632"/>
    <w:multiLevelType w:val="hybridMultilevel"/>
    <w:tmpl w:val="03E005A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D4FB4"/>
    <w:multiLevelType w:val="hybridMultilevel"/>
    <w:tmpl w:val="E0BE9E3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4208A"/>
    <w:multiLevelType w:val="hybridMultilevel"/>
    <w:tmpl w:val="17A6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9"/>
  </w:num>
  <w:num w:numId="4">
    <w:abstractNumId w:val="33"/>
  </w:num>
  <w:num w:numId="5">
    <w:abstractNumId w:val="13"/>
  </w:num>
  <w:num w:numId="6">
    <w:abstractNumId w:val="2"/>
  </w:num>
  <w:num w:numId="7">
    <w:abstractNumId w:val="19"/>
  </w:num>
  <w:num w:numId="8">
    <w:abstractNumId w:val="32"/>
  </w:num>
  <w:num w:numId="9">
    <w:abstractNumId w:val="15"/>
  </w:num>
  <w:num w:numId="10">
    <w:abstractNumId w:val="27"/>
  </w:num>
  <w:num w:numId="11">
    <w:abstractNumId w:val="39"/>
  </w:num>
  <w:num w:numId="12">
    <w:abstractNumId w:val="34"/>
  </w:num>
  <w:num w:numId="13">
    <w:abstractNumId w:val="8"/>
  </w:num>
  <w:num w:numId="14">
    <w:abstractNumId w:val="31"/>
  </w:num>
  <w:num w:numId="15">
    <w:abstractNumId w:val="14"/>
  </w:num>
  <w:num w:numId="16">
    <w:abstractNumId w:val="28"/>
  </w:num>
  <w:num w:numId="17">
    <w:abstractNumId w:val="23"/>
  </w:num>
  <w:num w:numId="18">
    <w:abstractNumId w:val="17"/>
  </w:num>
  <w:num w:numId="19">
    <w:abstractNumId w:val="20"/>
  </w:num>
  <w:num w:numId="20">
    <w:abstractNumId w:val="1"/>
  </w:num>
  <w:num w:numId="21">
    <w:abstractNumId w:val="10"/>
  </w:num>
  <w:num w:numId="22">
    <w:abstractNumId w:val="6"/>
  </w:num>
  <w:num w:numId="23">
    <w:abstractNumId w:val="18"/>
  </w:num>
  <w:num w:numId="24">
    <w:abstractNumId w:val="30"/>
  </w:num>
  <w:num w:numId="25">
    <w:abstractNumId w:val="38"/>
  </w:num>
  <w:num w:numId="26">
    <w:abstractNumId w:val="12"/>
  </w:num>
  <w:num w:numId="27">
    <w:abstractNumId w:val="0"/>
  </w:num>
  <w:num w:numId="28">
    <w:abstractNumId w:val="3"/>
  </w:num>
  <w:num w:numId="29">
    <w:abstractNumId w:val="37"/>
  </w:num>
  <w:num w:numId="30">
    <w:abstractNumId w:val="7"/>
  </w:num>
  <w:num w:numId="31">
    <w:abstractNumId w:val="25"/>
  </w:num>
  <w:num w:numId="32">
    <w:abstractNumId w:val="24"/>
  </w:num>
  <w:num w:numId="33">
    <w:abstractNumId w:val="26"/>
  </w:num>
  <w:num w:numId="34">
    <w:abstractNumId w:val="22"/>
  </w:num>
  <w:num w:numId="35">
    <w:abstractNumId w:val="4"/>
  </w:num>
  <w:num w:numId="36">
    <w:abstractNumId w:val="5"/>
  </w:num>
  <w:num w:numId="37">
    <w:abstractNumId w:val="21"/>
  </w:num>
  <w:num w:numId="38">
    <w:abstractNumId w:val="16"/>
  </w:num>
  <w:num w:numId="39">
    <w:abstractNumId w:val="35"/>
  </w:num>
  <w:num w:numId="4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801"/>
    <w:rsid w:val="000340FD"/>
    <w:rsid w:val="00035BE4"/>
    <w:rsid w:val="00041668"/>
    <w:rsid w:val="00050F3B"/>
    <w:rsid w:val="0006096C"/>
    <w:rsid w:val="00065EA3"/>
    <w:rsid w:val="00074F37"/>
    <w:rsid w:val="000902BC"/>
    <w:rsid w:val="000C7246"/>
    <w:rsid w:val="000D51FB"/>
    <w:rsid w:val="000F1613"/>
    <w:rsid w:val="00106823"/>
    <w:rsid w:val="001256A9"/>
    <w:rsid w:val="00135344"/>
    <w:rsid w:val="0014123F"/>
    <w:rsid w:val="00143CDC"/>
    <w:rsid w:val="00160769"/>
    <w:rsid w:val="00170E60"/>
    <w:rsid w:val="0017396D"/>
    <w:rsid w:val="0018096A"/>
    <w:rsid w:val="001937CF"/>
    <w:rsid w:val="001A192C"/>
    <w:rsid w:val="001B3B66"/>
    <w:rsid w:val="001D03A9"/>
    <w:rsid w:val="001D1AEE"/>
    <w:rsid w:val="001F0936"/>
    <w:rsid w:val="001F2948"/>
    <w:rsid w:val="001F4AD4"/>
    <w:rsid w:val="00207B72"/>
    <w:rsid w:val="00242798"/>
    <w:rsid w:val="00244BAD"/>
    <w:rsid w:val="00253CB3"/>
    <w:rsid w:val="00275E20"/>
    <w:rsid w:val="00292C10"/>
    <w:rsid w:val="002A4B92"/>
    <w:rsid w:val="002C0072"/>
    <w:rsid w:val="002C572A"/>
    <w:rsid w:val="002D33B1"/>
    <w:rsid w:val="002D3591"/>
    <w:rsid w:val="002E24B3"/>
    <w:rsid w:val="00345264"/>
    <w:rsid w:val="003514A0"/>
    <w:rsid w:val="003666B6"/>
    <w:rsid w:val="00383CAD"/>
    <w:rsid w:val="0038728F"/>
    <w:rsid w:val="00395066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91F38"/>
    <w:rsid w:val="004C41C2"/>
    <w:rsid w:val="004C44BE"/>
    <w:rsid w:val="004E1A3A"/>
    <w:rsid w:val="004E1FA4"/>
    <w:rsid w:val="004E653A"/>
    <w:rsid w:val="004F7E17"/>
    <w:rsid w:val="00562794"/>
    <w:rsid w:val="005773F8"/>
    <w:rsid w:val="00591282"/>
    <w:rsid w:val="005A05CE"/>
    <w:rsid w:val="005A05DF"/>
    <w:rsid w:val="005D4C33"/>
    <w:rsid w:val="005E609A"/>
    <w:rsid w:val="005F068E"/>
    <w:rsid w:val="00651031"/>
    <w:rsid w:val="00653AF6"/>
    <w:rsid w:val="0067265E"/>
    <w:rsid w:val="006D287D"/>
    <w:rsid w:val="006D6F7A"/>
    <w:rsid w:val="006E62E3"/>
    <w:rsid w:val="007031BE"/>
    <w:rsid w:val="00712905"/>
    <w:rsid w:val="00726CBD"/>
    <w:rsid w:val="007624B9"/>
    <w:rsid w:val="00775C52"/>
    <w:rsid w:val="00780ED5"/>
    <w:rsid w:val="007A1EAF"/>
    <w:rsid w:val="007B2B02"/>
    <w:rsid w:val="007C0DC8"/>
    <w:rsid w:val="007D45C3"/>
    <w:rsid w:val="007F3D28"/>
    <w:rsid w:val="007F65E4"/>
    <w:rsid w:val="00807B01"/>
    <w:rsid w:val="008101B9"/>
    <w:rsid w:val="00835162"/>
    <w:rsid w:val="00855E16"/>
    <w:rsid w:val="0086167A"/>
    <w:rsid w:val="00862633"/>
    <w:rsid w:val="008745F8"/>
    <w:rsid w:val="00887E50"/>
    <w:rsid w:val="00887E59"/>
    <w:rsid w:val="008B3F0D"/>
    <w:rsid w:val="008E6A5D"/>
    <w:rsid w:val="00912937"/>
    <w:rsid w:val="00983435"/>
    <w:rsid w:val="009837EF"/>
    <w:rsid w:val="00987028"/>
    <w:rsid w:val="009A0959"/>
    <w:rsid w:val="009D3162"/>
    <w:rsid w:val="009E5B0D"/>
    <w:rsid w:val="009F0137"/>
    <w:rsid w:val="009F1753"/>
    <w:rsid w:val="00A12756"/>
    <w:rsid w:val="00A204B4"/>
    <w:rsid w:val="00A255AC"/>
    <w:rsid w:val="00A26A53"/>
    <w:rsid w:val="00A361BA"/>
    <w:rsid w:val="00A45B01"/>
    <w:rsid w:val="00A61E8F"/>
    <w:rsid w:val="00A66BF5"/>
    <w:rsid w:val="00A75F57"/>
    <w:rsid w:val="00A93926"/>
    <w:rsid w:val="00A95719"/>
    <w:rsid w:val="00AC2F7A"/>
    <w:rsid w:val="00AC34BE"/>
    <w:rsid w:val="00AE36D4"/>
    <w:rsid w:val="00B11938"/>
    <w:rsid w:val="00B223E4"/>
    <w:rsid w:val="00B4060E"/>
    <w:rsid w:val="00B73A5A"/>
    <w:rsid w:val="00B75B93"/>
    <w:rsid w:val="00BA2364"/>
    <w:rsid w:val="00BB1B31"/>
    <w:rsid w:val="00BB67EF"/>
    <w:rsid w:val="00BC295D"/>
    <w:rsid w:val="00BD1C53"/>
    <w:rsid w:val="00BF0567"/>
    <w:rsid w:val="00BF4773"/>
    <w:rsid w:val="00C17D22"/>
    <w:rsid w:val="00C46206"/>
    <w:rsid w:val="00C53FED"/>
    <w:rsid w:val="00C64BED"/>
    <w:rsid w:val="00C77335"/>
    <w:rsid w:val="00CA1724"/>
    <w:rsid w:val="00CC025E"/>
    <w:rsid w:val="00CE5FA0"/>
    <w:rsid w:val="00D026CD"/>
    <w:rsid w:val="00D3394B"/>
    <w:rsid w:val="00D57BA6"/>
    <w:rsid w:val="00D76FD1"/>
    <w:rsid w:val="00D82809"/>
    <w:rsid w:val="00DA53D7"/>
    <w:rsid w:val="00DB72DA"/>
    <w:rsid w:val="00DC1BF5"/>
    <w:rsid w:val="00DE3264"/>
    <w:rsid w:val="00DF2652"/>
    <w:rsid w:val="00E438A1"/>
    <w:rsid w:val="00E47EBB"/>
    <w:rsid w:val="00E5022A"/>
    <w:rsid w:val="00E921A0"/>
    <w:rsid w:val="00E92A2A"/>
    <w:rsid w:val="00E9799D"/>
    <w:rsid w:val="00EC09C2"/>
    <w:rsid w:val="00EE7B11"/>
    <w:rsid w:val="00F01E19"/>
    <w:rsid w:val="00F30F0E"/>
    <w:rsid w:val="00F8228F"/>
    <w:rsid w:val="00F8772C"/>
    <w:rsid w:val="00F92E26"/>
    <w:rsid w:val="00F9495E"/>
    <w:rsid w:val="00F96C80"/>
    <w:rsid w:val="00FB27B7"/>
    <w:rsid w:val="00FB3FF6"/>
    <w:rsid w:val="00FB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3FBC94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9BE29-093C-4F3E-B68C-4283C161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59</cp:revision>
  <cp:lastPrinted>2022-03-22T12:55:00Z</cp:lastPrinted>
  <dcterms:created xsi:type="dcterms:W3CDTF">2022-02-02T13:14:00Z</dcterms:created>
  <dcterms:modified xsi:type="dcterms:W3CDTF">2022-03-22T12:57:00Z</dcterms:modified>
</cp:coreProperties>
</file>