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E7" w:rsidRPr="00546A84" w:rsidRDefault="006446E7" w:rsidP="006446E7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6A84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446E7" w:rsidRPr="00546A84" w:rsidRDefault="006446E7" w:rsidP="006446E7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A84">
        <w:rPr>
          <w:rFonts w:ascii="Times New Roman" w:eastAsia="Times New Roman" w:hAnsi="Times New Roman"/>
          <w:b/>
          <w:sz w:val="24"/>
          <w:szCs w:val="24"/>
        </w:rPr>
        <w:t>«</w:t>
      </w:r>
      <w:r w:rsidRPr="00546A84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ДЕТСКИЙ САД № 1 «МАЛХ» С. </w:t>
      </w:r>
      <w:r w:rsidR="00B20153">
        <w:rPr>
          <w:rFonts w:ascii="Times New Roman" w:eastAsia="Times New Roman" w:hAnsi="Times New Roman" w:cs="Times New Roman"/>
          <w:b/>
          <w:sz w:val="24"/>
          <w:szCs w:val="24"/>
        </w:rPr>
        <w:t>БЕРДЫКЕЛЬ</w:t>
      </w:r>
      <w:r w:rsidRPr="00546A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446E7" w:rsidRDefault="006446E7" w:rsidP="006446E7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6A84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ГОРОДСКОЙ ОКРУГ ГОРОД АРГУН</w:t>
      </w:r>
      <w:r w:rsidRPr="00546A84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6446E7" w:rsidRPr="009730B1" w:rsidRDefault="006446E7" w:rsidP="006446E7">
      <w:pPr>
        <w:spacing w:line="276" w:lineRule="auto"/>
        <w:contextualSpacing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26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1"/>
        <w:gridCol w:w="6513"/>
      </w:tblGrid>
      <w:tr w:rsidR="006446E7" w:rsidTr="00A23FFD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E7" w:rsidRPr="006446E7" w:rsidRDefault="006446E7" w:rsidP="00A23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153" w:rsidRPr="00B20153" w:rsidRDefault="00B20153" w:rsidP="00B20153">
            <w:pPr>
              <w:widowControl w:val="0"/>
              <w:autoSpaceDE w:val="0"/>
              <w:autoSpaceDN w:val="0"/>
              <w:adjustRightInd w:val="0"/>
              <w:ind w:firstLine="61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B20153" w:rsidRPr="00B20153" w:rsidRDefault="00B20153" w:rsidP="00B20153">
            <w:pPr>
              <w:widowControl w:val="0"/>
              <w:autoSpaceDE w:val="0"/>
              <w:autoSpaceDN w:val="0"/>
              <w:adjustRightInd w:val="0"/>
              <w:ind w:firstLine="61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МБДОУ</w:t>
            </w:r>
          </w:p>
          <w:p w:rsidR="00B20153" w:rsidRPr="00B20153" w:rsidRDefault="00B20153" w:rsidP="00B20153">
            <w:pPr>
              <w:widowControl w:val="0"/>
              <w:autoSpaceDE w:val="0"/>
              <w:autoSpaceDN w:val="0"/>
              <w:adjustRightInd w:val="0"/>
              <w:ind w:firstLine="61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«Детский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сад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«Малх»</w:t>
            </w:r>
          </w:p>
          <w:p w:rsidR="00B20153" w:rsidRDefault="00B20153" w:rsidP="00B20153">
            <w:pPr>
              <w:widowControl w:val="0"/>
              <w:autoSpaceDE w:val="0"/>
              <w:autoSpaceDN w:val="0"/>
              <w:adjustRightInd w:val="0"/>
              <w:ind w:firstLine="61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с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Бердыкель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20153" w:rsidRPr="00B20153" w:rsidRDefault="00B20153" w:rsidP="00B20153">
            <w:pPr>
              <w:widowControl w:val="0"/>
              <w:autoSpaceDE w:val="0"/>
              <w:autoSpaceDN w:val="0"/>
              <w:adjustRightInd w:val="0"/>
              <w:ind w:firstLine="61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образования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городской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20153" w:rsidRPr="00B20153" w:rsidRDefault="00B20153" w:rsidP="00B20153">
            <w:pPr>
              <w:widowControl w:val="0"/>
              <w:autoSpaceDE w:val="0"/>
              <w:autoSpaceDN w:val="0"/>
              <w:adjustRightInd w:val="0"/>
              <w:ind w:firstLine="61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округ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город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Аргун»</w:t>
            </w:r>
          </w:p>
          <w:p w:rsidR="00B20153" w:rsidRPr="00B20153" w:rsidRDefault="00B20153" w:rsidP="00B20153">
            <w:pPr>
              <w:widowControl w:val="0"/>
              <w:autoSpaceDE w:val="0"/>
              <w:autoSpaceDN w:val="0"/>
              <w:adjustRightInd w:val="0"/>
              <w:ind w:firstLine="61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М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С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Махмудова</w:t>
            </w:r>
          </w:p>
          <w:p w:rsidR="006446E7" w:rsidRDefault="00B20153" w:rsidP="00B20153">
            <w:pPr>
              <w:contextualSpacing/>
            </w:pPr>
            <w:r w:rsidRPr="00B20153">
              <w:rPr>
                <w:rFonts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</w:tc>
      </w:tr>
    </w:tbl>
    <w:p w:rsidR="0089581C" w:rsidRDefault="0089581C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D7E72" w:rsidRDefault="00DD7E72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D7E72" w:rsidRDefault="00DD7E72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D7E72" w:rsidRDefault="00DD7E72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D7E72" w:rsidRDefault="00DD7E72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81C" w:rsidRPr="0089581C" w:rsidRDefault="0089581C" w:rsidP="0089581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3447F" w:rsidRDefault="0033447F" w:rsidP="00EE3CFB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147AC" w:rsidRDefault="007147AC" w:rsidP="0089581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Pr="0089581C" w:rsidRDefault="000F0900" w:rsidP="0089581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E3CFB" w:rsidRPr="00337402" w:rsidRDefault="00EE3CFB" w:rsidP="0033740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B0B70" w:rsidRPr="008B0B70" w:rsidRDefault="008B0B70" w:rsidP="008B0B70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B0B70">
        <w:rPr>
          <w:rFonts w:ascii="Times New Roman" w:hAnsi="Times New Roman" w:cs="Times New Roman"/>
          <w:b/>
          <w:sz w:val="28"/>
          <w:szCs w:val="28"/>
          <w:lang w:eastAsia="en-US"/>
        </w:rPr>
        <w:t>ПОРЯДОК</w:t>
      </w:r>
    </w:p>
    <w:p w:rsidR="000F0900" w:rsidRDefault="008B0B70" w:rsidP="008B0B70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B0B70">
        <w:rPr>
          <w:rFonts w:ascii="Times New Roman" w:hAnsi="Times New Roman" w:cs="Times New Roman"/>
          <w:b/>
          <w:sz w:val="28"/>
          <w:szCs w:val="28"/>
          <w:lang w:eastAsia="en-US"/>
        </w:rPr>
        <w:t>оказания платных образовательных услуг</w:t>
      </w:r>
      <w:bookmarkStart w:id="0" w:name="_GoBack"/>
      <w:bookmarkEnd w:id="0"/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Pr="00337402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9581C" w:rsidRDefault="0089581C" w:rsidP="0089581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20153" w:rsidRDefault="00B20153" w:rsidP="0089581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20153" w:rsidRDefault="00B20153" w:rsidP="0089581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35B99" w:rsidRPr="00335B99" w:rsidRDefault="006446E7" w:rsidP="00CE5D73">
      <w:pPr>
        <w:widowControl w:val="0"/>
        <w:autoSpaceDE w:val="0"/>
        <w:autoSpaceDN w:val="0"/>
        <w:adjustRightInd w:val="0"/>
        <w:ind w:right="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46E7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B20153">
        <w:rPr>
          <w:rFonts w:ascii="Times New Roman" w:eastAsia="Times New Roman" w:hAnsi="Times New Roman" w:cs="Times New Roman"/>
          <w:sz w:val="28"/>
          <w:szCs w:val="28"/>
        </w:rPr>
        <w:t>Бердыкель</w:t>
      </w:r>
      <w:r w:rsidRPr="006446E7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B2015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446E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75BEE" w:rsidRPr="008B0B70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B0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1. Общие положения</w:t>
      </w:r>
    </w:p>
    <w:p w:rsidR="00D75BEE" w:rsidRDefault="00D75BEE" w:rsidP="00D75BE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1.1. Настоящ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ий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порядок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платных образовательных услуг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МБДОУ «Детский сад №1 «Малх» с.Бердыкель муниципального образования городской округ город Аргун» (далее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положение) разработано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законом от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29.12.2012 №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273-ФЗ, постановлением Правительства Российской Федерации от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15.09.2020 №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1441 и 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уставом МБДОУ «Детский сад №1 «Малх» с.Бердыкель муниципального образования городской округ город Аргун»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D75BEE" w:rsidRPr="00D75BEE" w:rsidRDefault="00D75BEE" w:rsidP="00D75BE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1.2. Настоящий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рядок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определяет правовые, экономические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организационные основы оказания платных образовательных услуг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целях удовлетворения запросов участников образовательных отношений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населения района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услуги дополнительного образования, обеспечения занятости детей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возрасте от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18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лет, привлечения дополнительных финансовых средств для обеспечения, развития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совершенствования услуг населению, укрепления материально-технической базы МБДОУ «Детский сад №1 «Малх» с.Бердыкель муниципального образования городской округ город Аргун».</w:t>
      </w:r>
    </w:p>
    <w:p w:rsidR="00D75BEE" w:rsidRPr="00D75BEE" w:rsidRDefault="00D75BEE" w:rsidP="00D75B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2. Условия оказания платных образовательных услуг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2.1. МБДОУ «Детский сад №1 «Малх» с.Бердыкель муниципального образования городской округ город Аргун» (далее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исполнитель) оказывает платные образовательные услуги, не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предусмотренные муниципальным заданием,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видам образования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подвидам дополнительного образования, предусмотренным уставом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лицензией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 образовательной деятельности,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одинаковых при оказании одних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тех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же услуг условиях.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 Платные образовательные услуги оказываются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счет средств физического или юридического лица (далее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заказчика)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могут быть оказаны взамен или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рамках образовательной деятельности, финансируемой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счет средств бюджета.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 Исполнитель самостоятельно определяет возможность оказания платных</w:t>
      </w:r>
      <w:r w:rsidRPr="00D75BEE">
        <w:rPr>
          <w:rFonts w:ascii="Times New Roman" w:eastAsia="Times New Roman" w:hAnsi="Times New Roman" w:cs="Times New Roman"/>
          <w:sz w:val="22"/>
          <w:szCs w:val="22"/>
          <w:lang w:eastAsia="en-US"/>
        </w:rPr>
        <w:br/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образовательных услуг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зависимости от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кадрового потенциала, финансового обеспечения оказания платных образовательных услуг, наличия материально-технической базы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иных возможностей исполнителя.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2.4. Перечень платных образовательных услуг утверждается приказом исполнителя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имеющимися условиями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учетом запросов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потребностей населения.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2.5. Содержание образования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рамках оказываемых платных образовательных услуг определяется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образовательных программах, утверждаемых исполнителем самостоятельно.</w:t>
      </w:r>
      <w:r w:rsidRPr="00D75BEE">
        <w:rPr>
          <w:rFonts w:ascii="Times New Roman" w:eastAsia="Times New Roman" w:hAnsi="Times New Roman" w:cs="Times New Roman"/>
          <w:sz w:val="22"/>
          <w:szCs w:val="22"/>
          <w:lang w:eastAsia="en-US"/>
        </w:rPr>
        <w:br/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Образовательная деятельность при оказании платных образовательных услуг должна быть направлена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формирование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развитие творческих способностей детей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взрослых, удовлетворение их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индивидуальных потребностей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интеллектуальном, нравственном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физическом совершенствовании, формирование культуры здорового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безопасного образа жизни, укрепление здоровья, 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также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организацию их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свободного времени.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2.6. Отказ заказчика от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предлагаемых ему платных образовательных услуг не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может быть причиной изменения объема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условий уже предоставляемых исполнителем образовательных услуг.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2.7. Основанием для оказания платных образовательных услуг является заключенный между заказчиком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исполнителем договор.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2.8. Доход от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оказания платных образовательных услуг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приобретенное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счет этих доходов имущество поступают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самостоятельное распоряжение исполнителя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используются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условиях, установленных локальным нормативным актом исполнителя.</w:t>
      </w: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3. Стоимость платных образовательных услуг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3.1. Методику расчета стоимости платных образовательных услуг определяет исполнитель. Стоимость платных образовательных услуг включает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себя все издержки исполнителя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оказанию платных образовательных услуг, включая стоимость учебников, учебных пособий, учебно-методических материалов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средств обучения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воспитания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т.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3.2. Стоимость платных образовательных услуг определяется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учетом возмещения затрат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реализацию соответствующей образовательной программы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проведенных маркетинговых исследований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утверждается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российских рублях приказом исполнителя.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3.3. Утвержденная стоимость платных образовательных услуг может быть изменена как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сторону увеличения, так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сторону уменьшения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учетом анализа обоснованности затрат, но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чаще чем один раз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год.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Изменение стоимости платных образовательных услуг не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влияет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стоимость платных образовательных услуг, согласованных заказчиком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исполнителем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уже заключенных договорах.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3.4. Стоимость услуг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заключенных договорах может быть увеличена лишь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учетом уровня инфляции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порядке, предусмотренном законодательством Российской Федерации.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3.5. Стоимость договоров может быть уменьшена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учетом покрытия недостающей стоимости платных образовательных услуг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счет средств от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приносящей доход деятельности исполнителя, безвозмездных поступлений граждан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 (или) юридических лиц (пожертвований, грантов), целевых взносов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иных источников формирования имущества, предусмотренных уставом исполнителя.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3.6. Основания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порядок снижения стоимости платных образовательных услуг определяются локальным нормативным актом исполнителя.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3.7. Порядок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сроки оплаты платных образовательных услуг определяются договором.</w:t>
      </w: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4. Информация об</w:t>
      </w: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услугах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4.1. Информация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платных образовательных услугах, оказываемых исполнителем, 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также иная информация, предусмотренная законодательством Российской Федерации об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образовании, размещается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официальном сайте исполнителя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сети Интернет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адресу https://berdykel-1.do95.ru/,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информационных стендах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местах осуществления образовательной деятельности.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4.2. Ответственность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актуальность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достоверность информации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платных образовательных услугах несет должностное лицо, назначенное приказом руководителем исполнителя.</w:t>
      </w: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5. Порядок заключения договоров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5.1. Договор заключается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простой письменной форме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содержит сведения, предусмотренные законодательством Российской Федерации об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образовании.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5.2. Договор может быть заключен только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совершеннолетним лицом либо лицом, достигшим 14-летнего возраста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объявленным полностью дееспособным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порядке, предусмотренном законодательством Российской Федерации.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5.3. Для заключения договора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заказчиком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физическим лицом последний представляет документ, удостоверяющий личность,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иные документы, предусмотренные локальным нормативным актом исполнителя для зачисления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образовательным программам.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5.4. Для заключения договора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заказчиком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юридическим лицом последний представляет:</w:t>
      </w:r>
    </w:p>
    <w:p w:rsidR="00D75BEE" w:rsidRPr="00D75BEE" w:rsidRDefault="00D75BEE" w:rsidP="00D75BEE">
      <w:pPr>
        <w:spacing w:before="100" w:beforeAutospacing="1" w:after="100" w:afterAutospacing="1"/>
        <w:ind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заверенную копию учредительных документов;</w:t>
      </w:r>
    </w:p>
    <w:p w:rsidR="00D75BEE" w:rsidRPr="00D75BEE" w:rsidRDefault="00D75BEE" w:rsidP="00D75BEE">
      <w:pPr>
        <w:spacing w:before="100" w:beforeAutospacing="1" w:after="100" w:afterAutospacing="1"/>
        <w:ind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заверенную копию документа, подтверждающего полномочия лица, подписывающего договор от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имени заказчика;</w:t>
      </w:r>
    </w:p>
    <w:p w:rsidR="00D75BEE" w:rsidRPr="00D75BEE" w:rsidRDefault="00D75BEE" w:rsidP="00D75BEE">
      <w:pPr>
        <w:spacing w:before="100" w:beforeAutospacing="1" w:after="100" w:afterAutospacing="1"/>
        <w:ind w:right="18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документы, предусмотренные локальным нормативным актом исполнителя для зачисления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образовательным программам.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5.5. Факт </w:t>
      </w:r>
      <w:proofErr w:type="gramStart"/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ознакомления</w:t>
      </w:r>
      <w:proofErr w:type="gramEnd"/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обучающегося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 (или) его родителей, законных представителей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уставом, лицензией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 образовательной деятельности, образовательными программами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другими документами, регламентирующими организацию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 образовательной деятельности, права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обязанности обучающихся, фиксируется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заявлении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образовательным программам.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5.6. Договор заключается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двух идентичных экземплярах, один из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которых находится у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исполнителя, другой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у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заказчика.</w:t>
      </w: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6. Основания возникновения,</w:t>
      </w:r>
      <w:r w:rsidRPr="00D75BEE">
        <w:rPr>
          <w:rFonts w:ascii="Times New Roman" w:eastAsia="Times New Roman" w:hAnsi="Times New Roman" w:cs="Times New Roman"/>
          <w:sz w:val="22"/>
          <w:szCs w:val="22"/>
          <w:lang w:eastAsia="en-US"/>
        </w:rPr>
        <w:br/>
      </w: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изменения и</w:t>
      </w: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прекращения образовательных отношений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6.1. Прием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платным образовательным программам осуществляется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учебного года при наличии свободных мест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правилами приема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образовательным программам, утвержденными исполнителем.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6.2. Основанием возникновения образовательных отношений является приказ исполнителя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обучающегося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платным образовательным программам. Исполнитель издает приказ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обучающегося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платным образовательным программам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заключенного договора не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позднее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 (трех) рабочих дней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момента заключения договора.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6.3. Образовательные отношения изменяются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случае изменения условий получения обучающимся образования, которые повлекли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собой изменение взаимных прав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обязанностей заказчика, исполнителя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обучающегося.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6.4. Основанием изменения образовательных отношений является приказ исполнителя. Исполнитель издает приказ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внесения соответствующих изменений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заключенный договор не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позднее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 (трех) рабочих дней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момента заключения дополнительного соглашения к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договору.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6.5. Образовательные отношения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обучающимися прекращаются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основаниям,</w:t>
      </w:r>
      <w:r w:rsidRPr="00D75BEE">
        <w:rPr>
          <w:rFonts w:ascii="Times New Roman" w:eastAsia="Times New Roman" w:hAnsi="Times New Roman" w:cs="Times New Roman"/>
          <w:sz w:val="22"/>
          <w:szCs w:val="22"/>
          <w:lang w:eastAsia="en-US"/>
        </w:rPr>
        <w:br/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предусмотренным законодательством Российской Федерации об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образовании, 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также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связи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с:</w:t>
      </w:r>
    </w:p>
    <w:p w:rsidR="00D75BEE" w:rsidRPr="00D75BEE" w:rsidRDefault="00D75BEE" w:rsidP="00D75BEE">
      <w:pPr>
        <w:spacing w:before="100" w:beforeAutospacing="1" w:after="100" w:afterAutospacing="1"/>
        <w:ind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применением к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обучающемуся, достигшему возраста 15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лет, отчисления как меры дисциплинарного взыскания;</w:t>
      </w:r>
    </w:p>
    <w:p w:rsidR="00D75BEE" w:rsidRPr="00D75BEE" w:rsidRDefault="00D75BEE" w:rsidP="00D75BEE">
      <w:pPr>
        <w:spacing w:before="100" w:beforeAutospacing="1" w:after="100" w:afterAutospacing="1"/>
        <w:ind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установлением нарушения порядка приема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образовательную организацию, повлекшего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вине обучающегося его незаконное зачисление;</w:t>
      </w:r>
    </w:p>
    <w:p w:rsidR="00D75BEE" w:rsidRPr="00D75BEE" w:rsidRDefault="00D75BEE" w:rsidP="00D75BEE">
      <w:pPr>
        <w:spacing w:before="100" w:beforeAutospacing="1" w:after="100" w:afterAutospacing="1"/>
        <w:ind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просрочкой оплаты стоимости платных образовательных услуг;</w:t>
      </w:r>
    </w:p>
    <w:p w:rsidR="00D75BEE" w:rsidRPr="00D75BEE" w:rsidRDefault="00D75BEE" w:rsidP="00D75BEE">
      <w:pPr>
        <w:spacing w:before="100" w:beforeAutospacing="1" w:after="100" w:afterAutospacing="1"/>
        <w:ind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невозможностью надлежащего исполнения обязательств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оказанию платных образовательных услуг вследствие действий (бездействия) обучающегося.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6.6. Факт действий (бездействия) обучающегося, препятствующих надлежащему исполнению обязательств исполнителем, должен быть подтвержден документально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порядком применения к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обучающимся мер дисциплинарного взыскания, установленным законодательством Российской Федерации.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6.7. Основанием прекращения образовательных отношений является приказ об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отчислении обучающегося. Договор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заказчиком расторгается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изданного приказа. Датой расторжения договора является дата отчисления обучающегося.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6.8.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случае досрочного расторжения договора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инициативе заказчика главный</w:t>
      </w:r>
      <w:r w:rsidRPr="00D75BEE">
        <w:rPr>
          <w:rFonts w:ascii="Times New Roman" w:eastAsia="Times New Roman" w:hAnsi="Times New Roman" w:cs="Times New Roman"/>
          <w:sz w:val="22"/>
          <w:szCs w:val="22"/>
          <w:lang w:eastAsia="en-US"/>
        </w:rPr>
        <w:br/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бухгалтер осуществляет сверку расчетов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заказчиком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договору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дату расторжения договора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день получения уведомления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расторжении договора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инициативе заказчика.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 наличии задолженности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оплате главный бухгалтер уведомляет ответственного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организацию платных образовательных услуг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сумме задолженности. Ответственный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организацию платных образовательных услуг незамедлительно направляет заказчику письменное уведомление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указанием суммы задолженности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дату расторжения договора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сроков ее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погашения.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6.9.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случае досрочного расторжения договора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инициативе исполнителя главный</w:t>
      </w:r>
      <w:r w:rsidRPr="00D75BEE">
        <w:rPr>
          <w:rFonts w:ascii="Times New Roman" w:eastAsia="Times New Roman" w:hAnsi="Times New Roman" w:cs="Times New Roman"/>
          <w:sz w:val="22"/>
          <w:szCs w:val="22"/>
          <w:lang w:eastAsia="en-US"/>
        </w:rPr>
        <w:br/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бухгалтер осуществляет сверку расчетов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заказчиком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договору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дату расторжения договора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день издания приказа об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отчислении обучающегося.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 наличии задолженности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оплате главный бухгалтер уведомляет ответственного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организацию платных образовательных услуг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сумме задолженности.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Ответственный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организацию платных образовательных услуг направляет заказчику письменное уведомление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расторжении договора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одностороннем порядке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день издания приказа об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отчислении обучающегося.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уведомлении указываются:</w:t>
      </w:r>
    </w:p>
    <w:p w:rsidR="00D75BEE" w:rsidRPr="00D75BEE" w:rsidRDefault="00D75BEE" w:rsidP="00D75BEE">
      <w:pPr>
        <w:spacing w:before="100" w:beforeAutospacing="1" w:after="100" w:afterAutospacing="1"/>
        <w:ind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пункт договора,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которого принято решение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расторжении договора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одностороннем порядке;</w:t>
      </w:r>
    </w:p>
    <w:p w:rsidR="00D75BEE" w:rsidRPr="00D75BEE" w:rsidRDefault="00D75BEE" w:rsidP="00D75BEE">
      <w:pPr>
        <w:spacing w:before="100" w:beforeAutospacing="1" w:after="100" w:afterAutospacing="1"/>
        <w:ind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номер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дата приказа об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отчислении;</w:t>
      </w:r>
    </w:p>
    <w:p w:rsidR="00D75BEE" w:rsidRPr="00D75BEE" w:rsidRDefault="00D75BEE" w:rsidP="00D75BEE">
      <w:pPr>
        <w:spacing w:before="100" w:beforeAutospacing="1" w:after="100" w:afterAutospacing="1"/>
        <w:ind w:right="1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сумма задолженности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оплате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дату расторжения договора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 ее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погашения (при наличии задолженности).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Копия приказа об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отчислении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платежные документы (при необходимости) прикладываются к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уведомлению.</w:t>
      </w:r>
    </w:p>
    <w:p w:rsidR="00D75BEE" w:rsidRPr="00D75BEE" w:rsidRDefault="00D75BEE" w:rsidP="00D75BEE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6.10.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каждого зачисленного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рамках оказания платных образовательных услуг заводится личное дело,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котором хранятся все сданные при приеме документы, копии приказов 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возникновении, изменении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прекращении образовательных отношений, уведомлений родителей.</w:t>
      </w: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7. Порядок организации</w:t>
      </w:r>
      <w:r w:rsidRPr="00D75BEE">
        <w:rPr>
          <w:rFonts w:ascii="Times New Roman" w:eastAsia="Times New Roman" w:hAnsi="Times New Roman" w:cs="Times New Roman"/>
          <w:sz w:val="22"/>
          <w:szCs w:val="22"/>
          <w:lang w:eastAsia="en-US"/>
        </w:rPr>
        <w:br/>
      </w: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образовательного процесса</w:t>
      </w:r>
    </w:p>
    <w:p w:rsidR="00D75BEE" w:rsidRPr="00D75BEE" w:rsidRDefault="00D75BEE" w:rsidP="00E34187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7.1. Исполнитель оказывает платные образовательные услуги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программой (частью образовательной программы)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условиями договора.</w:t>
      </w:r>
    </w:p>
    <w:p w:rsidR="00D75BEE" w:rsidRPr="00D75BEE" w:rsidRDefault="00D75BEE" w:rsidP="00E34187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7.2. Освоение образовательной программы (части 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их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родителей (законных представителей).</w:t>
      </w:r>
    </w:p>
    <w:p w:rsidR="00D75BEE" w:rsidRPr="00D75BEE" w:rsidRDefault="00D75BEE" w:rsidP="00E34187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7.3. Платные образовательные услуги могут оказываться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той форме обучения, которая определена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утвержденной образовательной программе.</w:t>
      </w:r>
    </w:p>
    <w:p w:rsidR="00D75BEE" w:rsidRPr="00D75BEE" w:rsidRDefault="00D75BEE" w:rsidP="00E34187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7.4. Платные образовательные услуги могут реализовываться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применением электронного обучения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 (или) дистанционных образовательных технологий.</w:t>
      </w:r>
    </w:p>
    <w:p w:rsidR="00D75BEE" w:rsidRPr="00D75BEE" w:rsidRDefault="00D75BEE" w:rsidP="00E34187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7.5. Обучающиеся, зачисленные на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договорам об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оказании платных</w:t>
      </w:r>
      <w:r w:rsidRPr="00D75BEE">
        <w:rPr>
          <w:rFonts w:ascii="Times New Roman" w:eastAsia="Times New Roman" w:hAnsi="Times New Roman" w:cs="Times New Roman"/>
          <w:sz w:val="22"/>
          <w:szCs w:val="22"/>
          <w:lang w:eastAsia="en-US"/>
        </w:rPr>
        <w:br/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образовательных услуг, пользуются академическими правами наравне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обучающимися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основным образовательным программам, финансовое обеспечение которых осуществляется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счет средств бюджета.</w:t>
      </w:r>
    </w:p>
    <w:p w:rsidR="00D75BEE" w:rsidRPr="00D75BEE" w:rsidRDefault="00D75BEE" w:rsidP="00E34187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7.6. Платные образовательные услуги оказываются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группах. Наполняемость групп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возрастная категория обучающихся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группе зависят от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направленности образовательной программы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устанавливаются исполнителем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требованиями санитарных норм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правил. Комплектование групп исполнитель осуществляет самостоятельно.</w:t>
      </w: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75BEE" w:rsidRPr="00D75BEE" w:rsidRDefault="00D75BEE" w:rsidP="00D7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8. Контроль за</w:t>
      </w: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оказанием</w:t>
      </w:r>
      <w:r w:rsidRPr="00D75BEE">
        <w:rPr>
          <w:rFonts w:ascii="Times New Roman" w:eastAsia="Times New Roman" w:hAnsi="Times New Roman" w:cs="Times New Roman"/>
          <w:sz w:val="22"/>
          <w:szCs w:val="22"/>
          <w:lang w:eastAsia="en-US"/>
        </w:rPr>
        <w:br/>
      </w:r>
      <w:r w:rsidRPr="00D75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платных образовательных услуг</w:t>
      </w:r>
    </w:p>
    <w:p w:rsidR="00D75BEE" w:rsidRPr="00D75BEE" w:rsidRDefault="00D75BEE" w:rsidP="00E34187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8.1. Контроль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соблюдением требований законодательства, предъявляемых к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платным образовательным услугам,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настоящего положения осуществляют руководитель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заместитель руководителя по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АХЧ исполнителя.</w:t>
      </w:r>
    </w:p>
    <w:p w:rsidR="00D75BEE" w:rsidRPr="00D75BEE" w:rsidRDefault="00D75BEE" w:rsidP="00E34187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8.2. Контроль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надлежащим исполнением договора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части организации и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оказания в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полном объеме платных образовательных услуг осуществляет ответственный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организацию платных образовательных услуг, назначаемый приказом руководителя.</w:t>
      </w:r>
    </w:p>
    <w:p w:rsidR="00D75BEE" w:rsidRPr="00D75BEE" w:rsidRDefault="00D75BEE" w:rsidP="00E34187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8.3. Контроль за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75B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своевременной оплатой стоимости обучения заказчиком осуществляет главный бухгалтер исполнителя.</w:t>
      </w:r>
    </w:p>
    <w:p w:rsidR="00D91279" w:rsidRPr="00542B1F" w:rsidRDefault="00D91279" w:rsidP="00D75BEE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D91279" w:rsidRPr="00542B1F" w:rsidSect="0000344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38"/>
      <w:pgMar w:top="1134" w:right="567" w:bottom="1134" w:left="1134" w:header="567" w:footer="0" w:gutter="0"/>
      <w:cols w:space="0" w:equalWidth="0">
        <w:col w:w="1019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AB" w:rsidRDefault="00860AAB">
      <w:r>
        <w:separator/>
      </w:r>
    </w:p>
  </w:endnote>
  <w:endnote w:type="continuationSeparator" w:id="0">
    <w:p w:rsidR="00860AAB" w:rsidRDefault="0086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14" w:rsidRDefault="00135A14">
    <w:pPr>
      <w:pStyle w:val="a5"/>
      <w:jc w:val="center"/>
    </w:pPr>
  </w:p>
  <w:p w:rsidR="00135A14" w:rsidRDefault="00135A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F9" w:rsidRDefault="00333EF9">
    <w:pPr>
      <w:pStyle w:val="a5"/>
    </w:pPr>
  </w:p>
  <w:p w:rsidR="00333EF9" w:rsidRDefault="00333EF9">
    <w:pPr>
      <w:pStyle w:val="a5"/>
    </w:pPr>
  </w:p>
  <w:p w:rsidR="00333EF9" w:rsidRDefault="00333EF9">
    <w:pPr>
      <w:pStyle w:val="a5"/>
    </w:pPr>
  </w:p>
  <w:p w:rsidR="00333EF9" w:rsidRDefault="00333EF9">
    <w:pPr>
      <w:pStyle w:val="a5"/>
    </w:pPr>
  </w:p>
  <w:p w:rsidR="00333EF9" w:rsidRDefault="00333E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AB" w:rsidRDefault="00860AAB">
      <w:r>
        <w:separator/>
      </w:r>
    </w:p>
  </w:footnote>
  <w:footnote w:type="continuationSeparator" w:id="0">
    <w:p w:rsidR="00860AAB" w:rsidRDefault="0086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884950"/>
      <w:docPartObj>
        <w:docPartGallery w:val="Page Numbers (Top of Page)"/>
        <w:docPartUnique/>
      </w:docPartObj>
    </w:sdtPr>
    <w:sdtEndPr/>
    <w:sdtContent>
      <w:p w:rsidR="00333EF9" w:rsidRDefault="00D26677" w:rsidP="00920CE3">
        <w:pPr>
          <w:pStyle w:val="a3"/>
          <w:jc w:val="center"/>
        </w:pPr>
        <w:r>
          <w:fldChar w:fldCharType="begin"/>
        </w:r>
        <w:r w:rsidR="00333EF9">
          <w:instrText>PAGE   \* MERGEFORMAT</w:instrText>
        </w:r>
        <w:r>
          <w:fldChar w:fldCharType="separate"/>
        </w:r>
        <w:r w:rsidR="008B0B7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48" w:rsidRDefault="00003448">
    <w:pPr>
      <w:pStyle w:val="a3"/>
      <w:jc w:val="center"/>
    </w:pPr>
  </w:p>
  <w:p w:rsidR="00333EF9" w:rsidRPr="00333EF9" w:rsidRDefault="00333EF9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75B"/>
    <w:multiLevelType w:val="multilevel"/>
    <w:tmpl w:val="5A24B4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22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4" w:hanging="2160"/>
      </w:pPr>
      <w:rPr>
        <w:rFonts w:hint="default"/>
      </w:rPr>
    </w:lvl>
  </w:abstractNum>
  <w:abstractNum w:abstractNumId="1" w15:restartNumberingAfterBreak="0">
    <w:nsid w:val="130905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F3A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2202F"/>
    <w:multiLevelType w:val="hybridMultilevel"/>
    <w:tmpl w:val="D4BCEC1C"/>
    <w:lvl w:ilvl="0" w:tplc="812607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0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270D7"/>
    <w:multiLevelType w:val="hybridMultilevel"/>
    <w:tmpl w:val="5A50184A"/>
    <w:lvl w:ilvl="0" w:tplc="812607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8630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23073"/>
    <w:multiLevelType w:val="hybridMultilevel"/>
    <w:tmpl w:val="E9225A7C"/>
    <w:lvl w:ilvl="0" w:tplc="812607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C74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55D8C"/>
    <w:multiLevelType w:val="hybridMultilevel"/>
    <w:tmpl w:val="17FC8B64"/>
    <w:lvl w:ilvl="0" w:tplc="812607C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F65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80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93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87B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8E3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028D4"/>
    <w:multiLevelType w:val="hybridMultilevel"/>
    <w:tmpl w:val="1770ACE0"/>
    <w:lvl w:ilvl="0" w:tplc="812607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565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F52530"/>
    <w:multiLevelType w:val="hybridMultilevel"/>
    <w:tmpl w:val="A03A612E"/>
    <w:lvl w:ilvl="0" w:tplc="812607C2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78786386"/>
    <w:multiLevelType w:val="hybridMultilevel"/>
    <w:tmpl w:val="BF825766"/>
    <w:lvl w:ilvl="0" w:tplc="BC94322E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D805C65"/>
    <w:multiLevelType w:val="hybridMultilevel"/>
    <w:tmpl w:val="8F24CA5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9"/>
  </w:num>
  <w:num w:numId="5">
    <w:abstractNumId w:val="15"/>
  </w:num>
  <w:num w:numId="6">
    <w:abstractNumId w:val="5"/>
  </w:num>
  <w:num w:numId="7">
    <w:abstractNumId w:val="7"/>
  </w:num>
  <w:num w:numId="8">
    <w:abstractNumId w:val="3"/>
  </w:num>
  <w:num w:numId="9">
    <w:abstractNumId w:val="18"/>
  </w:num>
  <w:num w:numId="10">
    <w:abstractNumId w:val="11"/>
  </w:num>
  <w:num w:numId="11">
    <w:abstractNumId w:val="4"/>
  </w:num>
  <w:num w:numId="12">
    <w:abstractNumId w:val="1"/>
  </w:num>
  <w:num w:numId="13">
    <w:abstractNumId w:val="2"/>
  </w:num>
  <w:num w:numId="14">
    <w:abstractNumId w:val="13"/>
  </w:num>
  <w:num w:numId="15">
    <w:abstractNumId w:val="10"/>
  </w:num>
  <w:num w:numId="16">
    <w:abstractNumId w:val="8"/>
  </w:num>
  <w:num w:numId="17">
    <w:abstractNumId w:val="12"/>
  </w:num>
  <w:num w:numId="18">
    <w:abstractNumId w:val="16"/>
  </w:num>
  <w:num w:numId="19">
    <w:abstractNumId w:val="14"/>
  </w:num>
  <w:num w:numId="2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1A"/>
    <w:rsid w:val="000009BA"/>
    <w:rsid w:val="00003448"/>
    <w:rsid w:val="00013739"/>
    <w:rsid w:val="00046B50"/>
    <w:rsid w:val="00046BF7"/>
    <w:rsid w:val="00067A32"/>
    <w:rsid w:val="00074F67"/>
    <w:rsid w:val="00080153"/>
    <w:rsid w:val="00087A49"/>
    <w:rsid w:val="00095DFD"/>
    <w:rsid w:val="00096E59"/>
    <w:rsid w:val="00096F31"/>
    <w:rsid w:val="000A4364"/>
    <w:rsid w:val="000A4B1A"/>
    <w:rsid w:val="000A63A4"/>
    <w:rsid w:val="000B5AD8"/>
    <w:rsid w:val="000C250A"/>
    <w:rsid w:val="000E31E3"/>
    <w:rsid w:val="000E3D0D"/>
    <w:rsid w:val="000E4A37"/>
    <w:rsid w:val="000E51FD"/>
    <w:rsid w:val="000E5DBB"/>
    <w:rsid w:val="000F0900"/>
    <w:rsid w:val="000F7FB3"/>
    <w:rsid w:val="001002D4"/>
    <w:rsid w:val="001120B6"/>
    <w:rsid w:val="00116FDE"/>
    <w:rsid w:val="00122A81"/>
    <w:rsid w:val="00133A45"/>
    <w:rsid w:val="00135A14"/>
    <w:rsid w:val="00140898"/>
    <w:rsid w:val="001408D4"/>
    <w:rsid w:val="00146083"/>
    <w:rsid w:val="001573B8"/>
    <w:rsid w:val="0016677F"/>
    <w:rsid w:val="00182BE8"/>
    <w:rsid w:val="001845BC"/>
    <w:rsid w:val="00195095"/>
    <w:rsid w:val="001954D7"/>
    <w:rsid w:val="00196F85"/>
    <w:rsid w:val="001A3917"/>
    <w:rsid w:val="001B10A0"/>
    <w:rsid w:val="001B5D61"/>
    <w:rsid w:val="001C7C95"/>
    <w:rsid w:val="001D0701"/>
    <w:rsid w:val="001E1B00"/>
    <w:rsid w:val="001F7A12"/>
    <w:rsid w:val="002251E4"/>
    <w:rsid w:val="00233C6E"/>
    <w:rsid w:val="00262DAF"/>
    <w:rsid w:val="0028312B"/>
    <w:rsid w:val="002A0FF0"/>
    <w:rsid w:val="002A4734"/>
    <w:rsid w:val="002A65EF"/>
    <w:rsid w:val="002B558D"/>
    <w:rsid w:val="002C20A9"/>
    <w:rsid w:val="002C2AF0"/>
    <w:rsid w:val="002C33D3"/>
    <w:rsid w:val="002D186F"/>
    <w:rsid w:val="002D28A5"/>
    <w:rsid w:val="002E25B3"/>
    <w:rsid w:val="002E7060"/>
    <w:rsid w:val="002E7756"/>
    <w:rsid w:val="002F10F0"/>
    <w:rsid w:val="002F285A"/>
    <w:rsid w:val="00307091"/>
    <w:rsid w:val="003114E4"/>
    <w:rsid w:val="00312A04"/>
    <w:rsid w:val="00320CC7"/>
    <w:rsid w:val="00322A70"/>
    <w:rsid w:val="00325ECB"/>
    <w:rsid w:val="00333EF9"/>
    <w:rsid w:val="0033447F"/>
    <w:rsid w:val="00335B99"/>
    <w:rsid w:val="00337402"/>
    <w:rsid w:val="00337C30"/>
    <w:rsid w:val="00337E52"/>
    <w:rsid w:val="00352CEB"/>
    <w:rsid w:val="00354B4E"/>
    <w:rsid w:val="00377573"/>
    <w:rsid w:val="00382C03"/>
    <w:rsid w:val="00391047"/>
    <w:rsid w:val="003A3108"/>
    <w:rsid w:val="003B0062"/>
    <w:rsid w:val="003B206D"/>
    <w:rsid w:val="003B257A"/>
    <w:rsid w:val="003C773C"/>
    <w:rsid w:val="003D26E5"/>
    <w:rsid w:val="003D55EB"/>
    <w:rsid w:val="003D6F86"/>
    <w:rsid w:val="00401522"/>
    <w:rsid w:val="004030D7"/>
    <w:rsid w:val="00406506"/>
    <w:rsid w:val="00427B82"/>
    <w:rsid w:val="00427CC7"/>
    <w:rsid w:val="00456335"/>
    <w:rsid w:val="00462309"/>
    <w:rsid w:val="00466675"/>
    <w:rsid w:val="004704A8"/>
    <w:rsid w:val="00473F2F"/>
    <w:rsid w:val="00476C7C"/>
    <w:rsid w:val="00482025"/>
    <w:rsid w:val="00493668"/>
    <w:rsid w:val="004B6F9D"/>
    <w:rsid w:val="004C2249"/>
    <w:rsid w:val="004C6DD2"/>
    <w:rsid w:val="004C7296"/>
    <w:rsid w:val="004D31EE"/>
    <w:rsid w:val="004F4A99"/>
    <w:rsid w:val="00500FAB"/>
    <w:rsid w:val="005017D3"/>
    <w:rsid w:val="00511066"/>
    <w:rsid w:val="00512ED9"/>
    <w:rsid w:val="005211B3"/>
    <w:rsid w:val="00524938"/>
    <w:rsid w:val="00532C8D"/>
    <w:rsid w:val="005334F1"/>
    <w:rsid w:val="00542B1F"/>
    <w:rsid w:val="00551077"/>
    <w:rsid w:val="0055677E"/>
    <w:rsid w:val="005627A1"/>
    <w:rsid w:val="00563744"/>
    <w:rsid w:val="00566D37"/>
    <w:rsid w:val="005775AD"/>
    <w:rsid w:val="00593993"/>
    <w:rsid w:val="005973EB"/>
    <w:rsid w:val="005A3B89"/>
    <w:rsid w:val="005A7899"/>
    <w:rsid w:val="005E0452"/>
    <w:rsid w:val="005E4D3E"/>
    <w:rsid w:val="006110C0"/>
    <w:rsid w:val="00617F58"/>
    <w:rsid w:val="00630611"/>
    <w:rsid w:val="0063282B"/>
    <w:rsid w:val="00635AB6"/>
    <w:rsid w:val="006446E7"/>
    <w:rsid w:val="006465B9"/>
    <w:rsid w:val="00656D92"/>
    <w:rsid w:val="006733DE"/>
    <w:rsid w:val="006748A1"/>
    <w:rsid w:val="00676138"/>
    <w:rsid w:val="006811D3"/>
    <w:rsid w:val="006A4E71"/>
    <w:rsid w:val="006B320D"/>
    <w:rsid w:val="006C6DA0"/>
    <w:rsid w:val="006D3698"/>
    <w:rsid w:val="006E138E"/>
    <w:rsid w:val="006F1B6F"/>
    <w:rsid w:val="00704590"/>
    <w:rsid w:val="007147AC"/>
    <w:rsid w:val="00716FFC"/>
    <w:rsid w:val="007222E3"/>
    <w:rsid w:val="00725AAD"/>
    <w:rsid w:val="007310AD"/>
    <w:rsid w:val="007334FB"/>
    <w:rsid w:val="0074060A"/>
    <w:rsid w:val="007804BC"/>
    <w:rsid w:val="00784DA0"/>
    <w:rsid w:val="007A1070"/>
    <w:rsid w:val="007A140C"/>
    <w:rsid w:val="007A2DCA"/>
    <w:rsid w:val="007B0FC6"/>
    <w:rsid w:val="007B492C"/>
    <w:rsid w:val="007B6E2B"/>
    <w:rsid w:val="007C1611"/>
    <w:rsid w:val="007C4055"/>
    <w:rsid w:val="007C7378"/>
    <w:rsid w:val="007D0DA6"/>
    <w:rsid w:val="007E053F"/>
    <w:rsid w:val="007E0644"/>
    <w:rsid w:val="007F576B"/>
    <w:rsid w:val="00815DCB"/>
    <w:rsid w:val="00817A87"/>
    <w:rsid w:val="00840B08"/>
    <w:rsid w:val="0084455B"/>
    <w:rsid w:val="00844E9C"/>
    <w:rsid w:val="00845E44"/>
    <w:rsid w:val="008462F0"/>
    <w:rsid w:val="00854DE3"/>
    <w:rsid w:val="00860AAB"/>
    <w:rsid w:val="008669DF"/>
    <w:rsid w:val="00873308"/>
    <w:rsid w:val="008768D7"/>
    <w:rsid w:val="00881781"/>
    <w:rsid w:val="0089581C"/>
    <w:rsid w:val="008979B2"/>
    <w:rsid w:val="008A49E9"/>
    <w:rsid w:val="008A551F"/>
    <w:rsid w:val="008B0A40"/>
    <w:rsid w:val="008B0B70"/>
    <w:rsid w:val="008B1A9C"/>
    <w:rsid w:val="008B6E6C"/>
    <w:rsid w:val="008B722A"/>
    <w:rsid w:val="008D04C7"/>
    <w:rsid w:val="008F79F8"/>
    <w:rsid w:val="0090107D"/>
    <w:rsid w:val="00902689"/>
    <w:rsid w:val="00905C4A"/>
    <w:rsid w:val="00920CDD"/>
    <w:rsid w:val="00920CE3"/>
    <w:rsid w:val="009311B7"/>
    <w:rsid w:val="009345C2"/>
    <w:rsid w:val="00937908"/>
    <w:rsid w:val="00942873"/>
    <w:rsid w:val="009465AD"/>
    <w:rsid w:val="009605AB"/>
    <w:rsid w:val="00963AFE"/>
    <w:rsid w:val="00966020"/>
    <w:rsid w:val="009776E0"/>
    <w:rsid w:val="009839C7"/>
    <w:rsid w:val="00983E27"/>
    <w:rsid w:val="009A1290"/>
    <w:rsid w:val="009B4929"/>
    <w:rsid w:val="009B5607"/>
    <w:rsid w:val="009B658D"/>
    <w:rsid w:val="009D0C91"/>
    <w:rsid w:val="009E2C25"/>
    <w:rsid w:val="009F0DAD"/>
    <w:rsid w:val="009F11AC"/>
    <w:rsid w:val="009F26AA"/>
    <w:rsid w:val="009F4A50"/>
    <w:rsid w:val="009F5B73"/>
    <w:rsid w:val="00A015D5"/>
    <w:rsid w:val="00A04E4E"/>
    <w:rsid w:val="00A14A0B"/>
    <w:rsid w:val="00A21EB5"/>
    <w:rsid w:val="00A27E66"/>
    <w:rsid w:val="00A3366A"/>
    <w:rsid w:val="00A33EF8"/>
    <w:rsid w:val="00A519A1"/>
    <w:rsid w:val="00A629F8"/>
    <w:rsid w:val="00A649DA"/>
    <w:rsid w:val="00A84C88"/>
    <w:rsid w:val="00A97559"/>
    <w:rsid w:val="00AA3E38"/>
    <w:rsid w:val="00AA4AD3"/>
    <w:rsid w:val="00AA5497"/>
    <w:rsid w:val="00AA73A0"/>
    <w:rsid w:val="00AB00D4"/>
    <w:rsid w:val="00AB0A0F"/>
    <w:rsid w:val="00AB425C"/>
    <w:rsid w:val="00AC5E05"/>
    <w:rsid w:val="00AE0231"/>
    <w:rsid w:val="00AE2C51"/>
    <w:rsid w:val="00B00C40"/>
    <w:rsid w:val="00B01923"/>
    <w:rsid w:val="00B048D0"/>
    <w:rsid w:val="00B20153"/>
    <w:rsid w:val="00B245BB"/>
    <w:rsid w:val="00B2462E"/>
    <w:rsid w:val="00B33BBC"/>
    <w:rsid w:val="00B6571D"/>
    <w:rsid w:val="00B6701A"/>
    <w:rsid w:val="00B72D72"/>
    <w:rsid w:val="00B74198"/>
    <w:rsid w:val="00B76A32"/>
    <w:rsid w:val="00B97948"/>
    <w:rsid w:val="00BA0C55"/>
    <w:rsid w:val="00BA4393"/>
    <w:rsid w:val="00BA7008"/>
    <w:rsid w:val="00BA73F2"/>
    <w:rsid w:val="00BB0134"/>
    <w:rsid w:val="00BC676B"/>
    <w:rsid w:val="00BD2CC2"/>
    <w:rsid w:val="00BE23B1"/>
    <w:rsid w:val="00BF0383"/>
    <w:rsid w:val="00BF477B"/>
    <w:rsid w:val="00BF6A2A"/>
    <w:rsid w:val="00C00361"/>
    <w:rsid w:val="00C00B5A"/>
    <w:rsid w:val="00C14350"/>
    <w:rsid w:val="00C17ECC"/>
    <w:rsid w:val="00C218FF"/>
    <w:rsid w:val="00C334BB"/>
    <w:rsid w:val="00C752DC"/>
    <w:rsid w:val="00C7678B"/>
    <w:rsid w:val="00C85E98"/>
    <w:rsid w:val="00C87CF2"/>
    <w:rsid w:val="00C902A7"/>
    <w:rsid w:val="00C9244B"/>
    <w:rsid w:val="00CC7420"/>
    <w:rsid w:val="00CE21D0"/>
    <w:rsid w:val="00CE2F9E"/>
    <w:rsid w:val="00CE5D73"/>
    <w:rsid w:val="00CF4798"/>
    <w:rsid w:val="00D107C8"/>
    <w:rsid w:val="00D167DB"/>
    <w:rsid w:val="00D243D1"/>
    <w:rsid w:val="00D26409"/>
    <w:rsid w:val="00D26677"/>
    <w:rsid w:val="00D330A2"/>
    <w:rsid w:val="00D342A1"/>
    <w:rsid w:val="00D533BF"/>
    <w:rsid w:val="00D533E7"/>
    <w:rsid w:val="00D63F1A"/>
    <w:rsid w:val="00D66F39"/>
    <w:rsid w:val="00D73E97"/>
    <w:rsid w:val="00D75BEE"/>
    <w:rsid w:val="00D82A00"/>
    <w:rsid w:val="00D91279"/>
    <w:rsid w:val="00D91345"/>
    <w:rsid w:val="00D93B3B"/>
    <w:rsid w:val="00DC253C"/>
    <w:rsid w:val="00DC25E1"/>
    <w:rsid w:val="00DC766A"/>
    <w:rsid w:val="00DD7E72"/>
    <w:rsid w:val="00DF2ACB"/>
    <w:rsid w:val="00E01502"/>
    <w:rsid w:val="00E03E41"/>
    <w:rsid w:val="00E24BB2"/>
    <w:rsid w:val="00E34187"/>
    <w:rsid w:val="00E44388"/>
    <w:rsid w:val="00E4515C"/>
    <w:rsid w:val="00E45854"/>
    <w:rsid w:val="00E47903"/>
    <w:rsid w:val="00E513B8"/>
    <w:rsid w:val="00E5460D"/>
    <w:rsid w:val="00E5735E"/>
    <w:rsid w:val="00E8021B"/>
    <w:rsid w:val="00E80E19"/>
    <w:rsid w:val="00E82CAA"/>
    <w:rsid w:val="00E8556C"/>
    <w:rsid w:val="00E9266A"/>
    <w:rsid w:val="00EA0052"/>
    <w:rsid w:val="00EB5618"/>
    <w:rsid w:val="00EC4328"/>
    <w:rsid w:val="00EC4A4C"/>
    <w:rsid w:val="00ED1A43"/>
    <w:rsid w:val="00ED2842"/>
    <w:rsid w:val="00ED2892"/>
    <w:rsid w:val="00ED6B81"/>
    <w:rsid w:val="00ED7F2D"/>
    <w:rsid w:val="00EE0940"/>
    <w:rsid w:val="00EE1261"/>
    <w:rsid w:val="00EE282A"/>
    <w:rsid w:val="00EE3CFB"/>
    <w:rsid w:val="00EF5395"/>
    <w:rsid w:val="00EF5B84"/>
    <w:rsid w:val="00F1208B"/>
    <w:rsid w:val="00F13C9F"/>
    <w:rsid w:val="00F13DDD"/>
    <w:rsid w:val="00F17F34"/>
    <w:rsid w:val="00F22823"/>
    <w:rsid w:val="00F23F37"/>
    <w:rsid w:val="00F241EF"/>
    <w:rsid w:val="00F260DE"/>
    <w:rsid w:val="00F26CD0"/>
    <w:rsid w:val="00F305F2"/>
    <w:rsid w:val="00F31429"/>
    <w:rsid w:val="00F43707"/>
    <w:rsid w:val="00F539F9"/>
    <w:rsid w:val="00F565D1"/>
    <w:rsid w:val="00F769D1"/>
    <w:rsid w:val="00F94DC8"/>
    <w:rsid w:val="00F97F0B"/>
    <w:rsid w:val="00FA6DD9"/>
    <w:rsid w:val="00FB3C73"/>
    <w:rsid w:val="00FC58EA"/>
    <w:rsid w:val="00FD253B"/>
    <w:rsid w:val="00FD6539"/>
    <w:rsid w:val="00FD6D5D"/>
    <w:rsid w:val="00FE3E29"/>
    <w:rsid w:val="00FF2CC1"/>
    <w:rsid w:val="00FF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826C0-120E-41C0-9AA8-F041739D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A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02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902A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902A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02A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02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902A7"/>
    <w:pPr>
      <w:ind w:left="708"/>
    </w:pPr>
  </w:style>
  <w:style w:type="paragraph" w:styleId="a8">
    <w:name w:val="No Spacing"/>
    <w:link w:val="a9"/>
    <w:uiPriority w:val="1"/>
    <w:qFormat/>
    <w:rsid w:val="00C902A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C902A7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C902A7"/>
    <w:rPr>
      <w:rFonts w:cs="Times New Roman"/>
      <w:b/>
      <w:bCs/>
      <w:color w:val="106BBE"/>
    </w:rPr>
  </w:style>
  <w:style w:type="character" w:customStyle="1" w:styleId="ac">
    <w:name w:val="Активная гипертекстовая ссылка"/>
    <w:basedOn w:val="ab"/>
    <w:uiPriority w:val="99"/>
    <w:rsid w:val="00C902A7"/>
    <w:rPr>
      <w:rFonts w:cs="Times New Roman"/>
      <w:b/>
      <w:bCs/>
      <w:color w:val="106BBE"/>
      <w:u w:val="single"/>
    </w:rPr>
  </w:style>
  <w:style w:type="paragraph" w:customStyle="1" w:styleId="ad">
    <w:name w:val="Внимание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/>
      <w:sz w:val="24"/>
      <w:szCs w:val="24"/>
      <w:shd w:val="clear" w:color="auto" w:fill="F5F3DA"/>
    </w:rPr>
  </w:style>
  <w:style w:type="paragraph" w:customStyle="1" w:styleId="ae">
    <w:name w:val="Внимание: криминал!!"/>
    <w:basedOn w:val="ad"/>
    <w:next w:val="a"/>
    <w:uiPriority w:val="99"/>
    <w:rsid w:val="00C902A7"/>
  </w:style>
  <w:style w:type="paragraph" w:customStyle="1" w:styleId="af">
    <w:name w:val="Внимание: недобросовестность!"/>
    <w:basedOn w:val="ad"/>
    <w:next w:val="a"/>
    <w:uiPriority w:val="99"/>
    <w:rsid w:val="00C902A7"/>
  </w:style>
  <w:style w:type="character" w:customStyle="1" w:styleId="af0">
    <w:name w:val="Выделение для Базового Поиска"/>
    <w:basedOn w:val="aa"/>
    <w:uiPriority w:val="99"/>
    <w:rsid w:val="00C902A7"/>
    <w:rPr>
      <w:rFonts w:cs="Times New Roman"/>
      <w:b/>
      <w:bCs/>
      <w:color w:val="0058A9"/>
    </w:rPr>
  </w:style>
  <w:style w:type="character" w:customStyle="1" w:styleId="af1">
    <w:name w:val="Выделение для Базового Поиска (курсив)"/>
    <w:basedOn w:val="af0"/>
    <w:uiPriority w:val="99"/>
    <w:rsid w:val="00C902A7"/>
    <w:rPr>
      <w:rFonts w:cs="Times New Roman"/>
      <w:b/>
      <w:bCs/>
      <w:i/>
      <w:iCs/>
      <w:color w:val="0058A9"/>
    </w:rPr>
  </w:style>
  <w:style w:type="paragraph" w:customStyle="1" w:styleId="af2">
    <w:name w:val="Дочерний элемент списка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color w:val="868381"/>
    </w:rPr>
  </w:style>
  <w:style w:type="paragraph" w:customStyle="1" w:styleId="af3">
    <w:name w:val="Основное меню (преемственное)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1">
    <w:name w:val="Заголовок1"/>
    <w:basedOn w:val="af3"/>
    <w:next w:val="a"/>
    <w:uiPriority w:val="99"/>
    <w:rsid w:val="00C902A7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C902A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i/>
      <w:iCs/>
      <w:color w:val="000080"/>
      <w:sz w:val="22"/>
      <w:szCs w:val="22"/>
    </w:rPr>
  </w:style>
  <w:style w:type="character" w:customStyle="1" w:styleId="af7">
    <w:name w:val="Заголовок своего сообщения"/>
    <w:basedOn w:val="aa"/>
    <w:uiPriority w:val="99"/>
    <w:rsid w:val="00C902A7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sz w:val="24"/>
      <w:szCs w:val="24"/>
    </w:rPr>
  </w:style>
  <w:style w:type="character" w:customStyle="1" w:styleId="af9">
    <w:name w:val="Заголовок чужого сообщения"/>
    <w:basedOn w:val="aa"/>
    <w:uiPriority w:val="99"/>
    <w:rsid w:val="00C902A7"/>
    <w:rPr>
      <w:rFonts w:cs="Times New Roman"/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C902A7"/>
    <w:pPr>
      <w:spacing w:after="0"/>
      <w:jc w:val="left"/>
    </w:pPr>
  </w:style>
  <w:style w:type="paragraph" w:customStyle="1" w:styleId="afc">
    <w:name w:val="Интерактивный заголовок"/>
    <w:basedOn w:val="11"/>
    <w:next w:val="a"/>
    <w:uiPriority w:val="99"/>
    <w:rsid w:val="00C902A7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C902A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/>
      <w:sz w:val="24"/>
      <w:szCs w:val="24"/>
    </w:rPr>
  </w:style>
  <w:style w:type="paragraph" w:customStyle="1" w:styleId="aff0">
    <w:name w:val="Комментарий"/>
    <w:basedOn w:val="aff"/>
    <w:next w:val="a"/>
    <w:uiPriority w:val="99"/>
    <w:rsid w:val="00C902A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C902A7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aff3">
    <w:name w:val="Колонтитул (левый)"/>
    <w:basedOn w:val="aff2"/>
    <w:next w:val="a"/>
    <w:uiPriority w:val="99"/>
    <w:rsid w:val="00C902A7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sz w:val="24"/>
      <w:szCs w:val="24"/>
    </w:rPr>
  </w:style>
  <w:style w:type="paragraph" w:customStyle="1" w:styleId="aff5">
    <w:name w:val="Колонтитул (правый)"/>
    <w:basedOn w:val="aff4"/>
    <w:next w:val="a"/>
    <w:uiPriority w:val="99"/>
    <w:rsid w:val="00C902A7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C902A7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d"/>
    <w:next w:val="a"/>
    <w:uiPriority w:val="99"/>
    <w:rsid w:val="00C902A7"/>
  </w:style>
  <w:style w:type="paragraph" w:customStyle="1" w:styleId="aff8">
    <w:name w:val="Моноширинный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customStyle="1" w:styleId="aff9">
    <w:name w:val="Найденные слова"/>
    <w:basedOn w:val="aa"/>
    <w:uiPriority w:val="99"/>
    <w:rsid w:val="00C902A7"/>
    <w:rPr>
      <w:rFonts w:cs="Times New Roman"/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="Times New Roman" w:hAnsi="Arial"/>
      <w:shd w:val="clear" w:color="auto" w:fill="EFFFAD"/>
    </w:rPr>
  </w:style>
  <w:style w:type="character" w:customStyle="1" w:styleId="affb">
    <w:name w:val="Не вступил в силу"/>
    <w:basedOn w:val="aa"/>
    <w:uiPriority w:val="99"/>
    <w:rsid w:val="00C902A7"/>
    <w:rPr>
      <w:rFonts w:cs="Times New Roman"/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d"/>
    <w:next w:val="a"/>
    <w:uiPriority w:val="99"/>
    <w:rsid w:val="00C902A7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affe">
    <w:name w:val="Таблицы (моноширинный)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">
    <w:name w:val="Оглавление"/>
    <w:basedOn w:val="affe"/>
    <w:next w:val="a"/>
    <w:uiPriority w:val="99"/>
    <w:rsid w:val="00C902A7"/>
    <w:pPr>
      <w:ind w:left="140"/>
    </w:pPr>
  </w:style>
  <w:style w:type="character" w:customStyle="1" w:styleId="afff0">
    <w:name w:val="Опечатки"/>
    <w:uiPriority w:val="99"/>
    <w:rsid w:val="00C902A7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C902A7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C902A7"/>
    <w:pPr>
      <w:outlineLvl w:val="9"/>
    </w:pPr>
    <w:rPr>
      <w:b w:val="0"/>
      <w:bCs w:val="0"/>
      <w:sz w:val="18"/>
      <w:szCs w:val="18"/>
    </w:rPr>
  </w:style>
  <w:style w:type="paragraph" w:customStyle="1" w:styleId="afff3">
    <w:name w:val="Подзаголовок для информации об изменениях"/>
    <w:basedOn w:val="afd"/>
    <w:next w:val="a"/>
    <w:uiPriority w:val="99"/>
    <w:rsid w:val="00C902A7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C902A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paragraph" w:customStyle="1" w:styleId="afff5">
    <w:name w:val="Постоянная часть"/>
    <w:basedOn w:val="af3"/>
    <w:next w:val="a"/>
    <w:uiPriority w:val="99"/>
    <w:rsid w:val="00C902A7"/>
    <w:rPr>
      <w:sz w:val="20"/>
      <w:szCs w:val="20"/>
    </w:rPr>
  </w:style>
  <w:style w:type="paragraph" w:customStyle="1" w:styleId="afff6">
    <w:name w:val="Прижатый влево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afff7">
    <w:name w:val="Пример."/>
    <w:basedOn w:val="ad"/>
    <w:next w:val="a"/>
    <w:uiPriority w:val="99"/>
    <w:rsid w:val="00C902A7"/>
  </w:style>
  <w:style w:type="paragraph" w:customStyle="1" w:styleId="afff8">
    <w:name w:val="Примечание."/>
    <w:basedOn w:val="ad"/>
    <w:next w:val="a"/>
    <w:uiPriority w:val="99"/>
    <w:rsid w:val="00C902A7"/>
  </w:style>
  <w:style w:type="character" w:customStyle="1" w:styleId="afff9">
    <w:name w:val="Продолжение ссылки"/>
    <w:basedOn w:val="ab"/>
    <w:uiPriority w:val="99"/>
    <w:rsid w:val="00C902A7"/>
    <w:rPr>
      <w:rFonts w:cs="Times New Roman"/>
      <w:b/>
      <w:bCs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/>
      <w:sz w:val="24"/>
      <w:szCs w:val="24"/>
    </w:rPr>
  </w:style>
  <w:style w:type="character" w:customStyle="1" w:styleId="afffb">
    <w:name w:val="Сравнение редакций"/>
    <w:basedOn w:val="aa"/>
    <w:uiPriority w:val="99"/>
    <w:rsid w:val="00C902A7"/>
    <w:rPr>
      <w:rFonts w:cs="Times New Roman"/>
      <w:b/>
      <w:bCs/>
      <w:color w:val="26282F"/>
    </w:rPr>
  </w:style>
  <w:style w:type="character" w:customStyle="1" w:styleId="afffc">
    <w:name w:val="Сравнение редакций. Добавленный фрагмент"/>
    <w:uiPriority w:val="99"/>
    <w:rsid w:val="00C902A7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C902A7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customStyle="1" w:styleId="affff">
    <w:name w:val="Ссылка на утративший силу документ"/>
    <w:basedOn w:val="ab"/>
    <w:uiPriority w:val="99"/>
    <w:rsid w:val="00C902A7"/>
    <w:rPr>
      <w:rFonts w:cs="Times New Roman"/>
      <w:b/>
      <w:bCs/>
      <w:color w:val="749232"/>
    </w:rPr>
  </w:style>
  <w:style w:type="paragraph" w:customStyle="1" w:styleId="affff0">
    <w:name w:val="Текст в таблице"/>
    <w:basedOn w:val="affd"/>
    <w:next w:val="a"/>
    <w:uiPriority w:val="99"/>
    <w:rsid w:val="00C902A7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00"/>
    </w:pPr>
    <w:rPr>
      <w:rFonts w:ascii="Arial" w:eastAsia="Times New Roman" w:hAnsi="Arial"/>
    </w:rPr>
  </w:style>
  <w:style w:type="paragraph" w:customStyle="1" w:styleId="affff2">
    <w:name w:val="Технический комментарий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basedOn w:val="aa"/>
    <w:uiPriority w:val="99"/>
    <w:rsid w:val="00C902A7"/>
    <w:rPr>
      <w:rFonts w:cs="Times New Roman"/>
      <w:b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ffd"/>
    <w:next w:val="a"/>
    <w:uiPriority w:val="99"/>
    <w:rsid w:val="00C902A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300"/>
    </w:pPr>
    <w:rPr>
      <w:rFonts w:ascii="Arial" w:eastAsia="Times New Roman" w:hAnsi="Arial"/>
      <w:sz w:val="24"/>
      <w:szCs w:val="24"/>
    </w:rPr>
  </w:style>
  <w:style w:type="paragraph" w:styleId="affff6">
    <w:name w:val="Title"/>
    <w:basedOn w:val="a"/>
    <w:link w:val="affff7"/>
    <w:uiPriority w:val="10"/>
    <w:qFormat/>
    <w:rsid w:val="00C902A7"/>
    <w:pPr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ffff7">
    <w:name w:val="Заголовок Знак"/>
    <w:basedOn w:val="a0"/>
    <w:link w:val="affff6"/>
    <w:uiPriority w:val="10"/>
    <w:rsid w:val="00C902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8">
    <w:name w:val="Body Text Indent"/>
    <w:basedOn w:val="a"/>
    <w:link w:val="affff9"/>
    <w:rsid w:val="00C902A7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Courier New"/>
      <w:color w:val="000000"/>
      <w:sz w:val="24"/>
      <w:szCs w:val="34"/>
    </w:rPr>
  </w:style>
  <w:style w:type="character" w:customStyle="1" w:styleId="affff9">
    <w:name w:val="Основной текст с отступом Знак"/>
    <w:basedOn w:val="a0"/>
    <w:link w:val="affff8"/>
    <w:rsid w:val="00C902A7"/>
    <w:rPr>
      <w:rFonts w:ascii="Times New Roman" w:eastAsia="Times New Roman" w:hAnsi="Times New Roman" w:cs="Courier New"/>
      <w:color w:val="000000"/>
      <w:sz w:val="24"/>
      <w:szCs w:val="34"/>
      <w:shd w:val="clear" w:color="auto" w:fill="FFFFFF"/>
      <w:lang w:eastAsia="ru-RU"/>
    </w:rPr>
  </w:style>
  <w:style w:type="character" w:styleId="affffa">
    <w:name w:val="Strong"/>
    <w:basedOn w:val="a0"/>
    <w:uiPriority w:val="22"/>
    <w:qFormat/>
    <w:rsid w:val="00C902A7"/>
    <w:rPr>
      <w:b/>
      <w:bCs/>
    </w:rPr>
  </w:style>
  <w:style w:type="paragraph" w:customStyle="1" w:styleId="12">
    <w:name w:val="Без интервала1"/>
    <w:qFormat/>
    <w:rsid w:val="00C90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fb">
    <w:name w:val="Стиль"/>
    <w:rsid w:val="00C90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ffc">
    <w:name w:val="Hyperlink"/>
    <w:rsid w:val="00C902A7"/>
    <w:rPr>
      <w:color w:val="000080"/>
      <w:u w:val="single"/>
    </w:rPr>
  </w:style>
  <w:style w:type="table" w:styleId="affffd">
    <w:name w:val="Table Grid"/>
    <w:basedOn w:val="a1"/>
    <w:uiPriority w:val="59"/>
    <w:rsid w:val="00C902A7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902A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ffe">
    <w:name w:val="Body Text"/>
    <w:basedOn w:val="a"/>
    <w:link w:val="afffff"/>
    <w:uiPriority w:val="99"/>
    <w:semiHidden/>
    <w:unhideWhenUsed/>
    <w:rsid w:val="00C902A7"/>
    <w:pPr>
      <w:spacing w:after="120"/>
    </w:pPr>
  </w:style>
  <w:style w:type="character" w:customStyle="1" w:styleId="afffff">
    <w:name w:val="Основной текст Знак"/>
    <w:basedOn w:val="a0"/>
    <w:link w:val="affffe"/>
    <w:uiPriority w:val="99"/>
    <w:semiHidden/>
    <w:rsid w:val="00C902A7"/>
    <w:rPr>
      <w:rFonts w:ascii="Calibri" w:eastAsia="Calibri" w:hAnsi="Calibri" w:cs="Arial"/>
      <w:sz w:val="20"/>
      <w:szCs w:val="20"/>
      <w:lang w:eastAsia="ru-RU"/>
    </w:rPr>
  </w:style>
  <w:style w:type="character" w:styleId="afffff0">
    <w:name w:val="line number"/>
    <w:basedOn w:val="a0"/>
    <w:uiPriority w:val="99"/>
    <w:semiHidden/>
    <w:unhideWhenUsed/>
    <w:rsid w:val="00C902A7"/>
  </w:style>
  <w:style w:type="paragraph" w:styleId="afffff1">
    <w:name w:val="Balloon Text"/>
    <w:basedOn w:val="a"/>
    <w:link w:val="afffff2"/>
    <w:uiPriority w:val="99"/>
    <w:semiHidden/>
    <w:unhideWhenUsed/>
    <w:rsid w:val="00C902A7"/>
    <w:rPr>
      <w:rFonts w:ascii="Segoe UI" w:hAnsi="Segoe UI" w:cs="Segoe UI"/>
      <w:sz w:val="18"/>
      <w:szCs w:val="18"/>
    </w:rPr>
  </w:style>
  <w:style w:type="character" w:customStyle="1" w:styleId="afffff2">
    <w:name w:val="Текст выноски Знак"/>
    <w:basedOn w:val="a0"/>
    <w:link w:val="afffff1"/>
    <w:uiPriority w:val="99"/>
    <w:semiHidden/>
    <w:rsid w:val="00C902A7"/>
    <w:rPr>
      <w:rFonts w:ascii="Segoe UI" w:eastAsia="Calibri" w:hAnsi="Segoe UI" w:cs="Segoe UI"/>
      <w:sz w:val="18"/>
      <w:szCs w:val="18"/>
      <w:lang w:eastAsia="ru-RU"/>
    </w:rPr>
  </w:style>
  <w:style w:type="paragraph" w:styleId="afffff3">
    <w:name w:val="Normal (Web)"/>
    <w:basedOn w:val="a"/>
    <w:uiPriority w:val="99"/>
    <w:semiHidden/>
    <w:unhideWhenUsed/>
    <w:rsid w:val="00C902A7"/>
    <w:pPr>
      <w:spacing w:before="200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customStyle="1" w:styleId="p1">
    <w:name w:val="p1"/>
    <w:basedOn w:val="a"/>
    <w:uiPriority w:val="99"/>
    <w:rsid w:val="001120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16FDE"/>
  </w:style>
  <w:style w:type="paragraph" w:customStyle="1" w:styleId="21">
    <w:name w:val="Заголовок2"/>
    <w:basedOn w:val="af3"/>
    <w:next w:val="a"/>
    <w:uiPriority w:val="99"/>
    <w:rsid w:val="00116FDE"/>
    <w:rPr>
      <w:b/>
      <w:bCs/>
      <w:color w:val="0058A9"/>
      <w:shd w:val="clear" w:color="auto" w:fill="F0F0F0"/>
    </w:rPr>
  </w:style>
  <w:style w:type="character" w:styleId="afffff4">
    <w:name w:val="page number"/>
    <w:basedOn w:val="a0"/>
    <w:uiPriority w:val="99"/>
    <w:rsid w:val="00116FDE"/>
    <w:rPr>
      <w:rFonts w:cs="Times New Roman"/>
    </w:rPr>
  </w:style>
  <w:style w:type="table" w:customStyle="1" w:styleId="14">
    <w:name w:val="Сетка таблицы1"/>
    <w:basedOn w:val="a1"/>
    <w:next w:val="affffd"/>
    <w:rsid w:val="008D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fffd"/>
    <w:rsid w:val="00DD7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C23D-2705-4EAB-BB92-33D7AFCE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Фокс</dc:creator>
  <cp:lastModifiedBy>User</cp:lastModifiedBy>
  <cp:revision>4</cp:revision>
  <cp:lastPrinted>2023-10-18T12:34:00Z</cp:lastPrinted>
  <dcterms:created xsi:type="dcterms:W3CDTF">2023-10-19T12:28:00Z</dcterms:created>
  <dcterms:modified xsi:type="dcterms:W3CDTF">2023-10-19T12:30:00Z</dcterms:modified>
</cp:coreProperties>
</file>