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1"/>
        <w:gridCol w:w="567"/>
        <w:gridCol w:w="2126"/>
        <w:gridCol w:w="850"/>
        <w:gridCol w:w="4395"/>
      </w:tblGrid>
      <w:tr w:rsidR="00DF2652" w:rsidRPr="00DF2652" w:rsidTr="00DF2652">
        <w:trPr>
          <w:trHeight w:val="1396"/>
        </w:trPr>
        <w:tc>
          <w:tcPr>
            <w:tcW w:w="4644" w:type="dxa"/>
            <w:gridSpan w:val="3"/>
            <w:vMerge w:val="restart"/>
          </w:tcPr>
          <w:p w:rsidR="00DF2652" w:rsidRPr="00983435" w:rsidRDefault="00DF2652" w:rsidP="00983435">
            <w:pPr>
              <w:widowControl w:val="0"/>
              <w:autoSpaceDE w:val="0"/>
              <w:autoSpaceDN w:val="0"/>
              <w:adjustRightInd w:val="0"/>
              <w:jc w:val="center"/>
              <w:rPr>
                <w:b/>
                <w:sz w:val="24"/>
                <w:szCs w:val="24"/>
              </w:rPr>
            </w:pPr>
            <w:r w:rsidRPr="00983435">
              <w:rPr>
                <w:b/>
                <w:sz w:val="24"/>
                <w:szCs w:val="24"/>
              </w:rPr>
              <w:t>Муниципальное бюджетное дошкольное образовательное учреждение</w:t>
            </w:r>
          </w:p>
          <w:p w:rsidR="00DF2652" w:rsidRPr="00983435" w:rsidRDefault="00DF2652" w:rsidP="00983435">
            <w:pPr>
              <w:widowControl w:val="0"/>
              <w:autoSpaceDE w:val="0"/>
              <w:autoSpaceDN w:val="0"/>
              <w:adjustRightInd w:val="0"/>
              <w:jc w:val="center"/>
              <w:rPr>
                <w:rFonts w:cs="Arial"/>
                <w:b/>
                <w:sz w:val="24"/>
                <w:szCs w:val="24"/>
              </w:rPr>
            </w:pPr>
            <w:r w:rsidRPr="00983435">
              <w:rPr>
                <w:rFonts w:cs="Arial"/>
                <w:b/>
                <w:sz w:val="24"/>
                <w:szCs w:val="24"/>
              </w:rPr>
              <w:t xml:space="preserve">«ДЕТСКИЙ САД № 1 «МАЛХ» </w:t>
            </w:r>
          </w:p>
          <w:p w:rsidR="00DF2652" w:rsidRPr="00983435" w:rsidRDefault="000340FD" w:rsidP="00983435">
            <w:pPr>
              <w:widowControl w:val="0"/>
              <w:autoSpaceDE w:val="0"/>
              <w:autoSpaceDN w:val="0"/>
              <w:adjustRightInd w:val="0"/>
              <w:jc w:val="center"/>
              <w:rPr>
                <w:rFonts w:cs="Arial"/>
                <w:b/>
                <w:sz w:val="24"/>
                <w:szCs w:val="24"/>
              </w:rPr>
            </w:pPr>
            <w:r>
              <w:rPr>
                <w:rFonts w:cs="Arial"/>
                <w:b/>
                <w:sz w:val="24"/>
                <w:szCs w:val="24"/>
              </w:rPr>
              <w:t>С. БЕРДЫКЕЛЬ</w:t>
            </w:r>
          </w:p>
          <w:p w:rsidR="00DF2652" w:rsidRPr="00983435" w:rsidRDefault="00DF2652" w:rsidP="00983435">
            <w:pPr>
              <w:widowControl w:val="0"/>
              <w:autoSpaceDE w:val="0"/>
              <w:autoSpaceDN w:val="0"/>
              <w:adjustRightInd w:val="0"/>
              <w:jc w:val="center"/>
              <w:rPr>
                <w:rFonts w:cs="Arial"/>
                <w:b/>
                <w:sz w:val="24"/>
                <w:szCs w:val="24"/>
              </w:rPr>
            </w:pPr>
            <w:r w:rsidRPr="00983435">
              <w:rPr>
                <w:rFonts w:cs="Arial"/>
                <w:b/>
                <w:sz w:val="24"/>
                <w:szCs w:val="24"/>
              </w:rPr>
              <w:t xml:space="preserve">МУНИЦИПАЛЬНОГО ОБРАЗОВАНИЯ ГОРОДСКОЙ </w:t>
            </w:r>
          </w:p>
          <w:p w:rsidR="00DF2652" w:rsidRPr="00983435" w:rsidRDefault="00DF2652" w:rsidP="00983435">
            <w:pPr>
              <w:widowControl w:val="0"/>
              <w:autoSpaceDE w:val="0"/>
              <w:autoSpaceDN w:val="0"/>
              <w:adjustRightInd w:val="0"/>
              <w:jc w:val="center"/>
              <w:rPr>
                <w:rFonts w:cs="Arial"/>
                <w:b/>
                <w:sz w:val="24"/>
                <w:szCs w:val="24"/>
              </w:rPr>
            </w:pPr>
            <w:r w:rsidRPr="00983435">
              <w:rPr>
                <w:rFonts w:cs="Arial"/>
                <w:b/>
                <w:sz w:val="24"/>
                <w:szCs w:val="24"/>
              </w:rPr>
              <w:t>ОКРУГ ГОРОД АРГУН»</w:t>
            </w:r>
          </w:p>
          <w:p w:rsidR="00DF2652" w:rsidRPr="00983435" w:rsidRDefault="00DF2652" w:rsidP="00983435">
            <w:pPr>
              <w:widowControl w:val="0"/>
              <w:autoSpaceDE w:val="0"/>
              <w:autoSpaceDN w:val="0"/>
              <w:adjustRightInd w:val="0"/>
              <w:jc w:val="center"/>
              <w:rPr>
                <w:rFonts w:ascii="Arial" w:hAnsi="Arial" w:cs="Arial"/>
                <w:sz w:val="24"/>
                <w:szCs w:val="24"/>
              </w:rPr>
            </w:pPr>
          </w:p>
          <w:p w:rsidR="00DF2652" w:rsidRPr="00DB72DA" w:rsidRDefault="00DF2652" w:rsidP="00983435">
            <w:pPr>
              <w:widowControl w:val="0"/>
              <w:autoSpaceDE w:val="0"/>
              <w:autoSpaceDN w:val="0"/>
              <w:adjustRightInd w:val="0"/>
              <w:jc w:val="center"/>
              <w:rPr>
                <w:color w:val="000000"/>
                <w:sz w:val="24"/>
                <w:szCs w:val="24"/>
              </w:rPr>
            </w:pPr>
            <w:r w:rsidRPr="00DB72DA">
              <w:rPr>
                <w:b/>
                <w:sz w:val="24"/>
                <w:szCs w:val="24"/>
              </w:rPr>
              <w:t>ПОЛОЖЕНИЕ</w:t>
            </w:r>
          </w:p>
        </w:tc>
        <w:tc>
          <w:tcPr>
            <w:tcW w:w="850" w:type="dxa"/>
            <w:vMerge w:val="restart"/>
          </w:tcPr>
          <w:p w:rsidR="00DF2652" w:rsidRPr="00983435" w:rsidRDefault="00DF2652" w:rsidP="00983435">
            <w:pPr>
              <w:widowControl w:val="0"/>
              <w:autoSpaceDE w:val="0"/>
              <w:autoSpaceDN w:val="0"/>
              <w:adjustRightInd w:val="0"/>
              <w:rPr>
                <w:sz w:val="28"/>
                <w:szCs w:val="28"/>
              </w:rPr>
            </w:pPr>
          </w:p>
        </w:tc>
        <w:tc>
          <w:tcPr>
            <w:tcW w:w="4395" w:type="dxa"/>
          </w:tcPr>
          <w:p w:rsidR="00DF2652" w:rsidRPr="00DF2652" w:rsidRDefault="00DF2652" w:rsidP="0006096C">
            <w:pPr>
              <w:widowControl w:val="0"/>
              <w:tabs>
                <w:tab w:val="left" w:pos="9498"/>
              </w:tabs>
              <w:autoSpaceDE w:val="0"/>
              <w:autoSpaceDN w:val="0"/>
              <w:adjustRightInd w:val="0"/>
              <w:rPr>
                <w:sz w:val="24"/>
                <w:szCs w:val="24"/>
              </w:rPr>
            </w:pPr>
            <w:r w:rsidRPr="00DF2652">
              <w:rPr>
                <w:sz w:val="24"/>
                <w:szCs w:val="24"/>
              </w:rPr>
              <w:t>УТВЕРЖДЕНО</w:t>
            </w:r>
          </w:p>
          <w:p w:rsidR="00DF2652" w:rsidRPr="00DF2652" w:rsidRDefault="00DF2652" w:rsidP="0006096C">
            <w:pPr>
              <w:widowControl w:val="0"/>
              <w:autoSpaceDE w:val="0"/>
              <w:autoSpaceDN w:val="0"/>
              <w:adjustRightInd w:val="0"/>
              <w:rPr>
                <w:sz w:val="24"/>
                <w:szCs w:val="24"/>
              </w:rPr>
            </w:pPr>
            <w:r w:rsidRPr="00DF2652">
              <w:rPr>
                <w:sz w:val="24"/>
                <w:szCs w:val="24"/>
              </w:rPr>
              <w:t>приказом МБДОУ</w:t>
            </w:r>
          </w:p>
          <w:p w:rsidR="00DF2652" w:rsidRPr="00DF2652" w:rsidRDefault="00DF2652" w:rsidP="0006096C">
            <w:pPr>
              <w:widowControl w:val="0"/>
              <w:autoSpaceDE w:val="0"/>
              <w:autoSpaceDN w:val="0"/>
              <w:adjustRightInd w:val="0"/>
              <w:ind w:right="-108"/>
              <w:rPr>
                <w:sz w:val="24"/>
                <w:szCs w:val="24"/>
              </w:rPr>
            </w:pPr>
            <w:r w:rsidRPr="00DF2652">
              <w:rPr>
                <w:sz w:val="24"/>
                <w:szCs w:val="24"/>
              </w:rPr>
              <w:t>«Детский сад № 1 «Малх»</w:t>
            </w:r>
          </w:p>
          <w:p w:rsidR="00DF2652" w:rsidRPr="00DF2652" w:rsidRDefault="000340FD" w:rsidP="0006096C">
            <w:pPr>
              <w:widowControl w:val="0"/>
              <w:autoSpaceDE w:val="0"/>
              <w:autoSpaceDN w:val="0"/>
              <w:adjustRightInd w:val="0"/>
              <w:ind w:right="-108"/>
              <w:rPr>
                <w:sz w:val="24"/>
                <w:szCs w:val="24"/>
              </w:rPr>
            </w:pPr>
            <w:r>
              <w:rPr>
                <w:sz w:val="24"/>
                <w:szCs w:val="24"/>
              </w:rPr>
              <w:t>с. Бердыкель</w:t>
            </w:r>
          </w:p>
          <w:p w:rsidR="00DF2652" w:rsidRPr="00DF2652" w:rsidRDefault="00DF2652" w:rsidP="0006096C">
            <w:pPr>
              <w:widowControl w:val="0"/>
              <w:autoSpaceDE w:val="0"/>
              <w:autoSpaceDN w:val="0"/>
              <w:adjustRightInd w:val="0"/>
              <w:ind w:right="-108"/>
              <w:rPr>
                <w:sz w:val="24"/>
                <w:szCs w:val="24"/>
              </w:rPr>
            </w:pPr>
            <w:r w:rsidRPr="00DF2652">
              <w:rPr>
                <w:sz w:val="24"/>
                <w:szCs w:val="24"/>
              </w:rPr>
              <w:t>муниципального образования</w:t>
            </w:r>
          </w:p>
          <w:p w:rsidR="00DF2652" w:rsidRPr="00DF2652" w:rsidRDefault="00DF2652" w:rsidP="0006096C">
            <w:pPr>
              <w:widowControl w:val="0"/>
              <w:autoSpaceDE w:val="0"/>
              <w:autoSpaceDN w:val="0"/>
              <w:adjustRightInd w:val="0"/>
              <w:rPr>
                <w:sz w:val="24"/>
                <w:szCs w:val="24"/>
              </w:rPr>
            </w:pPr>
            <w:r w:rsidRPr="00DF2652">
              <w:rPr>
                <w:sz w:val="24"/>
                <w:szCs w:val="24"/>
              </w:rPr>
              <w:t>городской округ город Аргун»</w:t>
            </w:r>
          </w:p>
          <w:p w:rsidR="00DF2652" w:rsidRPr="00983435" w:rsidRDefault="00DF2652" w:rsidP="009F0137">
            <w:pPr>
              <w:widowControl w:val="0"/>
              <w:autoSpaceDE w:val="0"/>
              <w:autoSpaceDN w:val="0"/>
              <w:adjustRightInd w:val="0"/>
              <w:ind w:right="34"/>
              <w:rPr>
                <w:sz w:val="28"/>
                <w:szCs w:val="28"/>
              </w:rPr>
            </w:pPr>
            <w:r w:rsidRPr="00DF2652">
              <w:rPr>
                <w:sz w:val="24"/>
                <w:szCs w:val="24"/>
              </w:rPr>
              <w:t>о</w:t>
            </w:r>
            <w:r w:rsidR="0006096C">
              <w:rPr>
                <w:sz w:val="24"/>
                <w:szCs w:val="24"/>
              </w:rPr>
              <w:t xml:space="preserve">т </w:t>
            </w:r>
            <w:r w:rsidR="00DB72DA">
              <w:rPr>
                <w:sz w:val="24"/>
                <w:szCs w:val="24"/>
              </w:rPr>
              <w:t>0</w:t>
            </w:r>
            <w:r w:rsidR="009F0137">
              <w:rPr>
                <w:sz w:val="24"/>
                <w:szCs w:val="24"/>
              </w:rPr>
              <w:t>1</w:t>
            </w:r>
            <w:r w:rsidRPr="00DF2652">
              <w:rPr>
                <w:sz w:val="24"/>
                <w:szCs w:val="24"/>
              </w:rPr>
              <w:t>.0</w:t>
            </w:r>
            <w:r w:rsidR="008101B9">
              <w:rPr>
                <w:sz w:val="24"/>
                <w:szCs w:val="24"/>
              </w:rPr>
              <w:t>2</w:t>
            </w:r>
            <w:r w:rsidRPr="00DF2652">
              <w:rPr>
                <w:sz w:val="24"/>
                <w:szCs w:val="24"/>
              </w:rPr>
              <w:t>.202</w:t>
            </w:r>
            <w:r w:rsidR="00DB72DA">
              <w:rPr>
                <w:sz w:val="24"/>
                <w:szCs w:val="24"/>
              </w:rPr>
              <w:t>2</w:t>
            </w:r>
            <w:r w:rsidR="0006096C">
              <w:rPr>
                <w:sz w:val="24"/>
                <w:szCs w:val="24"/>
              </w:rPr>
              <w:t xml:space="preserve"> № </w:t>
            </w:r>
            <w:r w:rsidR="00DB72DA">
              <w:rPr>
                <w:sz w:val="24"/>
                <w:szCs w:val="24"/>
              </w:rPr>
              <w:t>9-од</w:t>
            </w:r>
          </w:p>
        </w:tc>
      </w:tr>
      <w:tr w:rsidR="00983435" w:rsidRPr="00DF2652" w:rsidTr="00DF2652">
        <w:trPr>
          <w:trHeight w:val="495"/>
        </w:trPr>
        <w:tc>
          <w:tcPr>
            <w:tcW w:w="4644" w:type="dxa"/>
            <w:gridSpan w:val="3"/>
            <w:vMerge/>
          </w:tcPr>
          <w:p w:rsidR="00983435" w:rsidRPr="00983435" w:rsidRDefault="00983435" w:rsidP="00983435">
            <w:pPr>
              <w:widowControl w:val="0"/>
              <w:autoSpaceDE w:val="0"/>
              <w:autoSpaceDN w:val="0"/>
              <w:adjustRightInd w:val="0"/>
              <w:jc w:val="center"/>
              <w:rPr>
                <w:sz w:val="24"/>
                <w:szCs w:val="24"/>
              </w:rPr>
            </w:pPr>
          </w:p>
        </w:tc>
        <w:tc>
          <w:tcPr>
            <w:tcW w:w="850" w:type="dxa"/>
            <w:vMerge/>
          </w:tcPr>
          <w:p w:rsidR="00983435" w:rsidRPr="00983435" w:rsidRDefault="00983435" w:rsidP="00983435">
            <w:pPr>
              <w:widowControl w:val="0"/>
              <w:autoSpaceDE w:val="0"/>
              <w:autoSpaceDN w:val="0"/>
              <w:adjustRightInd w:val="0"/>
              <w:rPr>
                <w:sz w:val="24"/>
                <w:szCs w:val="24"/>
              </w:rPr>
            </w:pPr>
          </w:p>
        </w:tc>
        <w:tc>
          <w:tcPr>
            <w:tcW w:w="4395" w:type="dxa"/>
            <w:vMerge w:val="restart"/>
          </w:tcPr>
          <w:p w:rsidR="00983435" w:rsidRPr="00983435" w:rsidRDefault="00983435" w:rsidP="00983435">
            <w:pPr>
              <w:widowControl w:val="0"/>
              <w:autoSpaceDE w:val="0"/>
              <w:autoSpaceDN w:val="0"/>
              <w:adjustRightInd w:val="0"/>
              <w:rPr>
                <w:sz w:val="28"/>
                <w:szCs w:val="24"/>
              </w:rPr>
            </w:pPr>
          </w:p>
        </w:tc>
      </w:tr>
      <w:tr w:rsidR="00983435" w:rsidRPr="00983435" w:rsidTr="00817B26">
        <w:tc>
          <w:tcPr>
            <w:tcW w:w="1951" w:type="dxa"/>
            <w:tcBorders>
              <w:bottom w:val="single" w:sz="4" w:space="0" w:color="auto"/>
            </w:tcBorders>
          </w:tcPr>
          <w:p w:rsidR="00983435" w:rsidRPr="00983435" w:rsidRDefault="00983435" w:rsidP="00983435">
            <w:pPr>
              <w:widowControl w:val="0"/>
              <w:autoSpaceDE w:val="0"/>
              <w:autoSpaceDN w:val="0"/>
              <w:adjustRightInd w:val="0"/>
              <w:jc w:val="center"/>
              <w:rPr>
                <w:sz w:val="28"/>
                <w:szCs w:val="28"/>
              </w:rPr>
            </w:pPr>
          </w:p>
        </w:tc>
        <w:tc>
          <w:tcPr>
            <w:tcW w:w="567" w:type="dxa"/>
          </w:tcPr>
          <w:p w:rsidR="00983435" w:rsidRPr="00983435" w:rsidRDefault="00983435" w:rsidP="00983435">
            <w:pPr>
              <w:widowControl w:val="0"/>
              <w:autoSpaceDE w:val="0"/>
              <w:autoSpaceDN w:val="0"/>
              <w:adjustRightInd w:val="0"/>
              <w:jc w:val="center"/>
              <w:rPr>
                <w:b/>
                <w:sz w:val="28"/>
                <w:szCs w:val="28"/>
              </w:rPr>
            </w:pPr>
            <w:r w:rsidRPr="00983435">
              <w:rPr>
                <w:b/>
                <w:sz w:val="28"/>
                <w:szCs w:val="28"/>
              </w:rPr>
              <w:t>№</w:t>
            </w:r>
          </w:p>
        </w:tc>
        <w:tc>
          <w:tcPr>
            <w:tcW w:w="2126" w:type="dxa"/>
            <w:tcBorders>
              <w:bottom w:val="single" w:sz="4" w:space="0" w:color="auto"/>
            </w:tcBorders>
          </w:tcPr>
          <w:p w:rsidR="00983435" w:rsidRPr="00983435" w:rsidRDefault="00983435" w:rsidP="00983435">
            <w:pPr>
              <w:widowControl w:val="0"/>
              <w:autoSpaceDE w:val="0"/>
              <w:autoSpaceDN w:val="0"/>
              <w:adjustRightInd w:val="0"/>
              <w:jc w:val="center"/>
              <w:rPr>
                <w:sz w:val="28"/>
                <w:szCs w:val="28"/>
              </w:rPr>
            </w:pPr>
          </w:p>
        </w:tc>
        <w:tc>
          <w:tcPr>
            <w:tcW w:w="850" w:type="dxa"/>
            <w:vMerge/>
          </w:tcPr>
          <w:p w:rsidR="00983435" w:rsidRPr="00983435" w:rsidRDefault="00983435" w:rsidP="00983435">
            <w:pPr>
              <w:widowControl w:val="0"/>
              <w:autoSpaceDE w:val="0"/>
              <w:autoSpaceDN w:val="0"/>
              <w:adjustRightInd w:val="0"/>
              <w:rPr>
                <w:sz w:val="28"/>
                <w:szCs w:val="28"/>
              </w:rPr>
            </w:pPr>
          </w:p>
        </w:tc>
        <w:tc>
          <w:tcPr>
            <w:tcW w:w="4395" w:type="dxa"/>
            <w:vMerge/>
          </w:tcPr>
          <w:p w:rsidR="00983435" w:rsidRPr="00983435" w:rsidRDefault="00983435" w:rsidP="00983435">
            <w:pPr>
              <w:widowControl w:val="0"/>
              <w:autoSpaceDE w:val="0"/>
              <w:autoSpaceDN w:val="0"/>
              <w:adjustRightInd w:val="0"/>
              <w:rPr>
                <w:sz w:val="28"/>
                <w:szCs w:val="28"/>
              </w:rPr>
            </w:pPr>
          </w:p>
        </w:tc>
      </w:tr>
      <w:tr w:rsidR="00983435" w:rsidRPr="00983435" w:rsidTr="00817B26">
        <w:tc>
          <w:tcPr>
            <w:tcW w:w="4644" w:type="dxa"/>
            <w:gridSpan w:val="3"/>
          </w:tcPr>
          <w:p w:rsidR="00983435" w:rsidRPr="00983435" w:rsidRDefault="00983435" w:rsidP="00983435">
            <w:pPr>
              <w:widowControl w:val="0"/>
              <w:autoSpaceDE w:val="0"/>
              <w:autoSpaceDN w:val="0"/>
              <w:adjustRightInd w:val="0"/>
              <w:jc w:val="center"/>
              <w:rPr>
                <w:sz w:val="28"/>
                <w:szCs w:val="28"/>
              </w:rPr>
            </w:pPr>
          </w:p>
        </w:tc>
        <w:tc>
          <w:tcPr>
            <w:tcW w:w="850" w:type="dxa"/>
            <w:vMerge/>
          </w:tcPr>
          <w:p w:rsidR="00983435" w:rsidRPr="00983435" w:rsidRDefault="00983435" w:rsidP="00983435">
            <w:pPr>
              <w:widowControl w:val="0"/>
              <w:autoSpaceDE w:val="0"/>
              <w:autoSpaceDN w:val="0"/>
              <w:adjustRightInd w:val="0"/>
              <w:rPr>
                <w:sz w:val="28"/>
                <w:szCs w:val="28"/>
              </w:rPr>
            </w:pPr>
          </w:p>
        </w:tc>
        <w:tc>
          <w:tcPr>
            <w:tcW w:w="4395" w:type="dxa"/>
            <w:vMerge/>
          </w:tcPr>
          <w:p w:rsidR="00983435" w:rsidRPr="00983435" w:rsidRDefault="00983435" w:rsidP="00983435">
            <w:pPr>
              <w:widowControl w:val="0"/>
              <w:autoSpaceDE w:val="0"/>
              <w:autoSpaceDN w:val="0"/>
              <w:adjustRightInd w:val="0"/>
              <w:ind w:left="-108"/>
              <w:rPr>
                <w:sz w:val="28"/>
                <w:szCs w:val="28"/>
              </w:rPr>
            </w:pPr>
          </w:p>
        </w:tc>
      </w:tr>
      <w:tr w:rsidR="00983435" w:rsidRPr="000340FD" w:rsidTr="00817B26">
        <w:tc>
          <w:tcPr>
            <w:tcW w:w="4644" w:type="dxa"/>
            <w:gridSpan w:val="3"/>
          </w:tcPr>
          <w:p w:rsidR="00983435" w:rsidRPr="00DB72DA" w:rsidRDefault="000340FD" w:rsidP="00983435">
            <w:pPr>
              <w:widowControl w:val="0"/>
              <w:autoSpaceDE w:val="0"/>
              <w:autoSpaceDN w:val="0"/>
              <w:adjustRightInd w:val="0"/>
              <w:rPr>
                <w:sz w:val="24"/>
                <w:szCs w:val="24"/>
              </w:rPr>
            </w:pPr>
            <w:r w:rsidRPr="00DB72DA">
              <w:rPr>
                <w:sz w:val="24"/>
                <w:szCs w:val="24"/>
              </w:rPr>
              <w:t>с. Бердыкель</w:t>
            </w:r>
          </w:p>
        </w:tc>
        <w:tc>
          <w:tcPr>
            <w:tcW w:w="850" w:type="dxa"/>
          </w:tcPr>
          <w:p w:rsidR="00983435" w:rsidRPr="00983435" w:rsidRDefault="00983435" w:rsidP="00983435">
            <w:pPr>
              <w:widowControl w:val="0"/>
              <w:autoSpaceDE w:val="0"/>
              <w:autoSpaceDN w:val="0"/>
              <w:adjustRightInd w:val="0"/>
              <w:rPr>
                <w:sz w:val="28"/>
                <w:szCs w:val="28"/>
              </w:rPr>
            </w:pPr>
          </w:p>
        </w:tc>
        <w:tc>
          <w:tcPr>
            <w:tcW w:w="4395" w:type="dxa"/>
          </w:tcPr>
          <w:p w:rsidR="00983435" w:rsidRPr="00983435" w:rsidRDefault="00983435" w:rsidP="00983435">
            <w:pPr>
              <w:widowControl w:val="0"/>
              <w:autoSpaceDE w:val="0"/>
              <w:autoSpaceDN w:val="0"/>
              <w:adjustRightInd w:val="0"/>
              <w:ind w:left="-108"/>
              <w:rPr>
                <w:sz w:val="28"/>
                <w:szCs w:val="28"/>
              </w:rPr>
            </w:pPr>
          </w:p>
        </w:tc>
      </w:tr>
      <w:tr w:rsidR="00983435" w:rsidRPr="000340FD" w:rsidTr="00817B26">
        <w:tc>
          <w:tcPr>
            <w:tcW w:w="4644" w:type="dxa"/>
            <w:gridSpan w:val="3"/>
          </w:tcPr>
          <w:p w:rsidR="00983435" w:rsidRPr="00DB72DA" w:rsidRDefault="00983435" w:rsidP="00983435">
            <w:pPr>
              <w:widowControl w:val="0"/>
              <w:autoSpaceDE w:val="0"/>
              <w:autoSpaceDN w:val="0"/>
              <w:adjustRightInd w:val="0"/>
              <w:jc w:val="center"/>
              <w:rPr>
                <w:sz w:val="24"/>
                <w:szCs w:val="24"/>
              </w:rPr>
            </w:pPr>
          </w:p>
        </w:tc>
        <w:tc>
          <w:tcPr>
            <w:tcW w:w="850" w:type="dxa"/>
            <w:vMerge w:val="restart"/>
          </w:tcPr>
          <w:p w:rsidR="00983435" w:rsidRPr="00983435" w:rsidRDefault="00983435" w:rsidP="00983435">
            <w:pPr>
              <w:widowControl w:val="0"/>
              <w:autoSpaceDE w:val="0"/>
              <w:autoSpaceDN w:val="0"/>
              <w:adjustRightInd w:val="0"/>
              <w:rPr>
                <w:sz w:val="28"/>
                <w:szCs w:val="28"/>
              </w:rPr>
            </w:pPr>
          </w:p>
        </w:tc>
        <w:tc>
          <w:tcPr>
            <w:tcW w:w="4395" w:type="dxa"/>
            <w:vMerge w:val="restart"/>
          </w:tcPr>
          <w:p w:rsidR="00983435" w:rsidRPr="00983435" w:rsidRDefault="00983435" w:rsidP="00983435">
            <w:pPr>
              <w:widowControl w:val="0"/>
              <w:autoSpaceDE w:val="0"/>
              <w:autoSpaceDN w:val="0"/>
              <w:adjustRightInd w:val="0"/>
              <w:ind w:left="-108"/>
              <w:rPr>
                <w:sz w:val="28"/>
                <w:szCs w:val="28"/>
              </w:rPr>
            </w:pPr>
          </w:p>
        </w:tc>
      </w:tr>
      <w:tr w:rsidR="00983435" w:rsidRPr="000549BA" w:rsidTr="00817B26">
        <w:tc>
          <w:tcPr>
            <w:tcW w:w="4644" w:type="dxa"/>
            <w:gridSpan w:val="3"/>
          </w:tcPr>
          <w:p w:rsidR="0044502E" w:rsidRPr="000549BA" w:rsidRDefault="000549BA" w:rsidP="00FF58A9">
            <w:pPr>
              <w:widowControl w:val="0"/>
              <w:autoSpaceDE w:val="0"/>
              <w:autoSpaceDN w:val="0"/>
              <w:adjustRightInd w:val="0"/>
              <w:rPr>
                <w:b/>
                <w:bCs/>
                <w:color w:val="000000"/>
                <w:sz w:val="24"/>
                <w:szCs w:val="24"/>
                <w:lang w:bidi="ru-RU"/>
              </w:rPr>
            </w:pPr>
            <w:r w:rsidRPr="000549BA">
              <w:rPr>
                <w:b/>
                <w:bCs/>
                <w:color w:val="000000"/>
                <w:sz w:val="24"/>
                <w:szCs w:val="24"/>
                <w:lang w:bidi="ru-RU"/>
              </w:rPr>
              <w:t xml:space="preserve">об Управляющем совете </w:t>
            </w:r>
            <w:r>
              <w:rPr>
                <w:b/>
                <w:bCs/>
                <w:color w:val="000000"/>
                <w:sz w:val="24"/>
                <w:szCs w:val="24"/>
                <w:lang w:bidi="ru-RU"/>
              </w:rPr>
              <w:t xml:space="preserve">в </w:t>
            </w:r>
            <w:r w:rsidRPr="000549BA">
              <w:rPr>
                <w:b/>
                <w:bCs/>
                <w:color w:val="000000"/>
                <w:sz w:val="24"/>
                <w:szCs w:val="24"/>
                <w:lang w:bidi="ru-RU"/>
              </w:rPr>
              <w:t>ДОУ</w:t>
            </w:r>
          </w:p>
          <w:p w:rsidR="00D76FD1" w:rsidRPr="0044502E" w:rsidRDefault="00D76FD1" w:rsidP="00D76FD1">
            <w:pPr>
              <w:widowControl w:val="0"/>
              <w:autoSpaceDE w:val="0"/>
              <w:autoSpaceDN w:val="0"/>
              <w:adjustRightInd w:val="0"/>
              <w:rPr>
                <w:b/>
                <w:bCs/>
                <w:color w:val="000000"/>
                <w:sz w:val="24"/>
                <w:szCs w:val="24"/>
                <w:lang w:bidi="ru-RU"/>
              </w:rPr>
            </w:pPr>
          </w:p>
        </w:tc>
        <w:tc>
          <w:tcPr>
            <w:tcW w:w="850" w:type="dxa"/>
            <w:vMerge/>
          </w:tcPr>
          <w:p w:rsidR="00983435" w:rsidRPr="00983435" w:rsidRDefault="00983435" w:rsidP="00983435">
            <w:pPr>
              <w:widowControl w:val="0"/>
              <w:autoSpaceDE w:val="0"/>
              <w:autoSpaceDN w:val="0"/>
              <w:adjustRightInd w:val="0"/>
              <w:rPr>
                <w:sz w:val="28"/>
                <w:szCs w:val="28"/>
              </w:rPr>
            </w:pPr>
          </w:p>
        </w:tc>
        <w:tc>
          <w:tcPr>
            <w:tcW w:w="4395" w:type="dxa"/>
            <w:vMerge/>
          </w:tcPr>
          <w:p w:rsidR="00983435" w:rsidRPr="00983435" w:rsidRDefault="00983435" w:rsidP="00983435">
            <w:pPr>
              <w:widowControl w:val="0"/>
              <w:autoSpaceDE w:val="0"/>
              <w:autoSpaceDN w:val="0"/>
              <w:adjustRightInd w:val="0"/>
              <w:ind w:left="-108"/>
              <w:rPr>
                <w:sz w:val="28"/>
                <w:szCs w:val="28"/>
              </w:rPr>
            </w:pPr>
          </w:p>
        </w:tc>
      </w:tr>
    </w:tbl>
    <w:p w:rsidR="00987028" w:rsidRDefault="00726CBD" w:rsidP="00987028">
      <w:pPr>
        <w:pStyle w:val="a7"/>
        <w:widowControl w:val="0"/>
        <w:numPr>
          <w:ilvl w:val="0"/>
          <w:numId w:val="1"/>
        </w:numPr>
        <w:shd w:val="clear" w:color="auto" w:fill="FFFFFF"/>
        <w:tabs>
          <w:tab w:val="left" w:pos="0"/>
        </w:tabs>
        <w:spacing w:before="0" w:beforeAutospacing="0" w:after="0" w:afterAutospacing="0" w:line="276" w:lineRule="auto"/>
        <w:ind w:right="54"/>
        <w:jc w:val="center"/>
        <w:rPr>
          <w:rFonts w:eastAsia="Times New Roman" w:cstheme="minorHAnsi"/>
          <w:b/>
          <w:sz w:val="24"/>
          <w:szCs w:val="24"/>
          <w:lang w:val="ru-RU" w:eastAsia="ru-RU"/>
        </w:rPr>
      </w:pPr>
      <w:r w:rsidRPr="00726CBD">
        <w:rPr>
          <w:rFonts w:eastAsia="Times New Roman" w:cstheme="minorHAnsi"/>
          <w:b/>
          <w:sz w:val="24"/>
          <w:szCs w:val="24"/>
          <w:lang w:val="ru-RU" w:eastAsia="ru-RU"/>
        </w:rPr>
        <w:t>Общие положения</w:t>
      </w:r>
    </w:p>
    <w:p w:rsidR="00056C72" w:rsidRPr="00056C72" w:rsidRDefault="00056C72" w:rsidP="00056C72">
      <w:pPr>
        <w:spacing w:before="0" w:beforeAutospacing="0" w:after="0" w:afterAutospacing="0"/>
        <w:jc w:val="both"/>
        <w:rPr>
          <w:rFonts w:ascii="Times New Roman" w:eastAsia="Times New Roman" w:hAnsi="Times New Roman" w:cs="Times New Roman"/>
          <w:sz w:val="24"/>
          <w:szCs w:val="24"/>
          <w:lang w:val="ru-RU" w:eastAsia="ru-RU"/>
        </w:rPr>
      </w:pPr>
    </w:p>
    <w:p w:rsidR="000549BA" w:rsidRPr="000549BA" w:rsidRDefault="000549BA" w:rsidP="000549BA">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r w:rsidRPr="000549BA">
        <w:rPr>
          <w:rFonts w:ascii="Times New Roman" w:eastAsia="Arial Unicode MS" w:hAnsi="Times New Roman" w:cs="Arial Unicode MS"/>
          <w:color w:val="000000"/>
          <w:sz w:val="24"/>
          <w:szCs w:val="24"/>
          <w:lang w:val="ru-RU" w:eastAsia="ru-RU" w:bidi="ru-RU"/>
        </w:rPr>
        <w:t xml:space="preserve">1.1. Настоящее положение разработано для </w:t>
      </w:r>
      <w:r>
        <w:rPr>
          <w:rFonts w:ascii="Times New Roman" w:eastAsia="Arial Unicode MS" w:hAnsi="Times New Roman" w:cs="Arial Unicode MS"/>
          <w:color w:val="000000"/>
          <w:sz w:val="24"/>
          <w:szCs w:val="24"/>
          <w:lang w:val="ru-RU" w:eastAsia="ru-RU" w:bidi="ru-RU"/>
        </w:rPr>
        <w:t>ДОУ</w:t>
      </w:r>
      <w:r w:rsidRPr="000549BA">
        <w:rPr>
          <w:rFonts w:ascii="Times New Roman" w:eastAsia="Arial Unicode MS" w:hAnsi="Times New Roman" w:cs="Arial Unicode MS"/>
          <w:color w:val="000000"/>
          <w:sz w:val="24"/>
          <w:szCs w:val="24"/>
          <w:lang w:val="ru-RU" w:eastAsia="ru-RU" w:bidi="ru-RU"/>
        </w:rPr>
        <w:t xml:space="preserve"> в соответствии с Федеральным законом «Об образовании в Российской Федерации», Уставом ДОУ и определяет порядок деятельности Управляющего совета.</w:t>
      </w:r>
    </w:p>
    <w:p w:rsidR="000549BA" w:rsidRPr="000549BA" w:rsidRDefault="000549BA" w:rsidP="000549BA">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r w:rsidRPr="000549BA">
        <w:rPr>
          <w:rFonts w:ascii="Times New Roman" w:eastAsia="Arial Unicode MS" w:hAnsi="Times New Roman" w:cs="Arial Unicode MS"/>
          <w:color w:val="000000"/>
          <w:sz w:val="24"/>
          <w:szCs w:val="24"/>
          <w:lang w:val="ru-RU" w:eastAsia="ru-RU" w:bidi="ru-RU"/>
        </w:rPr>
        <w:t>1.2.Деятельность членов Управляющего совета основывается на принципах добровольности участия в его работе, коллегиальности принятия решений, гласности.</w:t>
      </w:r>
    </w:p>
    <w:p w:rsidR="000549BA" w:rsidRPr="000549BA" w:rsidRDefault="000549BA" w:rsidP="000549BA">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r w:rsidRPr="000549BA">
        <w:rPr>
          <w:rFonts w:ascii="Times New Roman" w:eastAsia="Arial Unicode MS" w:hAnsi="Times New Roman" w:cs="Arial Unicode MS"/>
          <w:color w:val="000000"/>
          <w:sz w:val="24"/>
          <w:szCs w:val="24"/>
          <w:lang w:val="ru-RU" w:eastAsia="ru-RU" w:bidi="ru-RU"/>
        </w:rPr>
        <w:t>1.3. Положение действует до принятия нового.</w:t>
      </w:r>
    </w:p>
    <w:p w:rsidR="000549BA" w:rsidRPr="000549BA" w:rsidRDefault="000549BA" w:rsidP="000549BA">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p>
    <w:p w:rsidR="000549BA" w:rsidRPr="000549BA" w:rsidRDefault="000549BA" w:rsidP="000549BA">
      <w:pPr>
        <w:spacing w:before="0" w:beforeAutospacing="0" w:after="0" w:afterAutospacing="0"/>
        <w:ind w:firstLine="709"/>
        <w:jc w:val="center"/>
        <w:rPr>
          <w:rFonts w:ascii="Times New Roman" w:eastAsia="Arial Unicode MS" w:hAnsi="Times New Roman" w:cs="Arial Unicode MS"/>
          <w:b/>
          <w:color w:val="000000"/>
          <w:sz w:val="24"/>
          <w:szCs w:val="24"/>
          <w:lang w:val="ru-RU" w:eastAsia="ru-RU" w:bidi="ru-RU"/>
        </w:rPr>
      </w:pPr>
      <w:r w:rsidRPr="000549BA">
        <w:rPr>
          <w:rFonts w:ascii="Times New Roman" w:eastAsia="Arial Unicode MS" w:hAnsi="Times New Roman" w:cs="Arial Unicode MS"/>
          <w:b/>
          <w:color w:val="000000"/>
          <w:sz w:val="24"/>
          <w:szCs w:val="24"/>
          <w:lang w:val="ru-RU" w:eastAsia="ru-RU" w:bidi="ru-RU"/>
        </w:rPr>
        <w:t>2. Структура и численность Управляющего совета</w:t>
      </w:r>
    </w:p>
    <w:p w:rsidR="000549BA" w:rsidRPr="000549BA" w:rsidRDefault="000549BA" w:rsidP="000549BA">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p>
    <w:p w:rsidR="000549BA" w:rsidRPr="000549BA" w:rsidRDefault="000549BA" w:rsidP="000549BA">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r w:rsidRPr="000549BA">
        <w:rPr>
          <w:rFonts w:ascii="Times New Roman" w:eastAsia="Arial Unicode MS" w:hAnsi="Times New Roman" w:cs="Arial Unicode MS"/>
          <w:color w:val="000000"/>
          <w:sz w:val="24"/>
          <w:szCs w:val="24"/>
          <w:lang w:val="ru-RU" w:eastAsia="ru-RU" w:bidi="ru-RU"/>
        </w:rPr>
        <w:t>2.1. Совет ДОУ формируется в составе 8 членов.</w:t>
      </w:r>
    </w:p>
    <w:p w:rsidR="000549BA" w:rsidRPr="000549BA" w:rsidRDefault="000549BA" w:rsidP="000549BA">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r w:rsidRPr="000549BA">
        <w:rPr>
          <w:rFonts w:ascii="Times New Roman" w:eastAsia="Arial Unicode MS" w:hAnsi="Times New Roman" w:cs="Arial Unicode MS"/>
          <w:color w:val="000000"/>
          <w:sz w:val="24"/>
          <w:szCs w:val="24"/>
          <w:lang w:val="ru-RU" w:eastAsia="ru-RU" w:bidi="ru-RU"/>
        </w:rPr>
        <w:t>В Совет ДОУ входят представители участников образовательного процесса:</w:t>
      </w:r>
    </w:p>
    <w:p w:rsidR="000549BA" w:rsidRPr="000549BA" w:rsidRDefault="000549BA" w:rsidP="000549BA">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r>
        <w:rPr>
          <w:rFonts w:ascii="Times New Roman" w:eastAsia="Arial Unicode MS" w:hAnsi="Times New Roman" w:cs="Arial Unicode MS"/>
          <w:color w:val="000000"/>
          <w:sz w:val="24"/>
          <w:szCs w:val="24"/>
          <w:lang w:val="ru-RU" w:eastAsia="ru-RU" w:bidi="ru-RU"/>
        </w:rPr>
        <w:t>-</w:t>
      </w:r>
      <w:r w:rsidRPr="000549BA">
        <w:rPr>
          <w:rFonts w:ascii="Times New Roman" w:eastAsia="Arial Unicode MS" w:hAnsi="Times New Roman" w:cs="Arial Unicode MS"/>
          <w:color w:val="000000"/>
          <w:sz w:val="24"/>
          <w:szCs w:val="24"/>
          <w:lang w:val="ru-RU" w:eastAsia="ru-RU" w:bidi="ru-RU"/>
        </w:rPr>
        <w:t>педагогические работники 4 человека;</w:t>
      </w:r>
    </w:p>
    <w:p w:rsidR="000549BA" w:rsidRPr="000549BA" w:rsidRDefault="000549BA" w:rsidP="000549BA">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r>
        <w:rPr>
          <w:rFonts w:ascii="Times New Roman" w:eastAsia="Arial Unicode MS" w:hAnsi="Times New Roman" w:cs="Arial Unicode MS"/>
          <w:color w:val="000000"/>
          <w:sz w:val="24"/>
          <w:szCs w:val="24"/>
          <w:lang w:val="ru-RU" w:eastAsia="ru-RU" w:bidi="ru-RU"/>
        </w:rPr>
        <w:t>-</w:t>
      </w:r>
      <w:r w:rsidRPr="000549BA">
        <w:rPr>
          <w:rFonts w:ascii="Times New Roman" w:eastAsia="Arial Unicode MS" w:hAnsi="Times New Roman" w:cs="Arial Unicode MS"/>
          <w:color w:val="000000"/>
          <w:sz w:val="24"/>
          <w:szCs w:val="24"/>
          <w:lang w:val="ru-RU" w:eastAsia="ru-RU" w:bidi="ru-RU"/>
        </w:rPr>
        <w:t>родители (законные представители) 4 человека;</w:t>
      </w:r>
    </w:p>
    <w:p w:rsidR="000549BA" w:rsidRPr="000549BA" w:rsidRDefault="000549BA" w:rsidP="000549BA">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r w:rsidRPr="000549BA">
        <w:rPr>
          <w:rFonts w:ascii="Times New Roman" w:eastAsia="Arial Unicode MS" w:hAnsi="Times New Roman" w:cs="Arial Unicode MS"/>
          <w:color w:val="000000"/>
          <w:sz w:val="24"/>
          <w:szCs w:val="24"/>
          <w:lang w:val="ru-RU" w:eastAsia="ru-RU" w:bidi="ru-RU"/>
        </w:rPr>
        <w:t>2.2. Члены Совета из числа родителей (законных представителей) воспитанников ДОУ избираются Общим собранием родителей (законных представителей).</w:t>
      </w:r>
    </w:p>
    <w:p w:rsidR="000549BA" w:rsidRPr="000549BA" w:rsidRDefault="000549BA" w:rsidP="000549BA">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r w:rsidRPr="000549BA">
        <w:rPr>
          <w:rFonts w:ascii="Times New Roman" w:eastAsia="Arial Unicode MS" w:hAnsi="Times New Roman" w:cs="Arial Unicode MS"/>
          <w:color w:val="000000"/>
          <w:sz w:val="24"/>
          <w:szCs w:val="24"/>
          <w:lang w:val="ru-RU" w:eastAsia="ru-RU" w:bidi="ru-RU"/>
        </w:rPr>
        <w:t>2.3. Члены Совета из числа педагогических работников избираются на педагогическом совете.</w:t>
      </w:r>
    </w:p>
    <w:p w:rsidR="000549BA" w:rsidRPr="000549BA" w:rsidRDefault="000549BA" w:rsidP="000549BA">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r w:rsidRPr="000549BA">
        <w:rPr>
          <w:rFonts w:ascii="Times New Roman" w:eastAsia="Arial Unicode MS" w:hAnsi="Times New Roman" w:cs="Arial Unicode MS"/>
          <w:color w:val="000000"/>
          <w:sz w:val="24"/>
          <w:szCs w:val="24"/>
          <w:lang w:val="ru-RU" w:eastAsia="ru-RU" w:bidi="ru-RU"/>
        </w:rPr>
        <w:t>2.4. Члены Совета избираются сроком на три года.</w:t>
      </w:r>
    </w:p>
    <w:p w:rsidR="000549BA" w:rsidRPr="000549BA" w:rsidRDefault="000549BA" w:rsidP="000549BA">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r w:rsidRPr="000549BA">
        <w:rPr>
          <w:rFonts w:ascii="Times New Roman" w:eastAsia="Arial Unicode MS" w:hAnsi="Times New Roman" w:cs="Arial Unicode MS"/>
          <w:color w:val="000000"/>
          <w:sz w:val="24"/>
          <w:szCs w:val="24"/>
          <w:lang w:val="ru-RU" w:eastAsia="ru-RU" w:bidi="ru-RU"/>
        </w:rPr>
        <w:t xml:space="preserve">2.5. Руководитель </w:t>
      </w:r>
      <w:bookmarkStart w:id="0" w:name="_GoBack"/>
      <w:bookmarkEnd w:id="0"/>
      <w:r w:rsidRPr="000549BA">
        <w:rPr>
          <w:rFonts w:ascii="Times New Roman" w:eastAsia="Arial Unicode MS" w:hAnsi="Times New Roman" w:cs="Arial Unicode MS"/>
          <w:color w:val="000000"/>
          <w:sz w:val="24"/>
          <w:szCs w:val="24"/>
          <w:lang w:val="ru-RU" w:eastAsia="ru-RU" w:bidi="ru-RU"/>
        </w:rPr>
        <w:t>ДОУ входит в состав Совета по должности.</w:t>
      </w:r>
    </w:p>
    <w:p w:rsidR="000549BA" w:rsidRPr="000549BA" w:rsidRDefault="000549BA" w:rsidP="000549BA">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p>
    <w:p w:rsidR="000549BA" w:rsidRPr="000549BA" w:rsidRDefault="000549BA" w:rsidP="000549BA">
      <w:pPr>
        <w:spacing w:before="0" w:beforeAutospacing="0" w:after="0" w:afterAutospacing="0"/>
        <w:ind w:firstLine="709"/>
        <w:jc w:val="center"/>
        <w:rPr>
          <w:rFonts w:ascii="Times New Roman" w:eastAsia="Arial Unicode MS" w:hAnsi="Times New Roman" w:cs="Arial Unicode MS"/>
          <w:b/>
          <w:color w:val="000000"/>
          <w:sz w:val="24"/>
          <w:szCs w:val="24"/>
          <w:lang w:val="ru-RU" w:eastAsia="ru-RU" w:bidi="ru-RU"/>
        </w:rPr>
      </w:pPr>
      <w:r w:rsidRPr="000549BA">
        <w:rPr>
          <w:rFonts w:ascii="Times New Roman" w:eastAsia="Arial Unicode MS" w:hAnsi="Times New Roman" w:cs="Arial Unicode MS"/>
          <w:b/>
          <w:color w:val="000000"/>
          <w:sz w:val="24"/>
          <w:szCs w:val="24"/>
          <w:lang w:val="ru-RU" w:eastAsia="ru-RU" w:bidi="ru-RU"/>
        </w:rPr>
        <w:t>3. Порядок формирования Совета</w:t>
      </w:r>
    </w:p>
    <w:p w:rsidR="000549BA" w:rsidRPr="000549BA" w:rsidRDefault="000549BA" w:rsidP="000549BA">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p>
    <w:p w:rsidR="000549BA" w:rsidRPr="000549BA" w:rsidRDefault="000549BA" w:rsidP="000549BA">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r w:rsidRPr="000549BA">
        <w:rPr>
          <w:rFonts w:ascii="Times New Roman" w:eastAsia="Arial Unicode MS" w:hAnsi="Times New Roman" w:cs="Arial Unicode MS"/>
          <w:color w:val="000000"/>
          <w:sz w:val="24"/>
          <w:szCs w:val="24"/>
          <w:lang w:val="ru-RU" w:eastAsia="ru-RU" w:bidi="ru-RU"/>
        </w:rPr>
        <w:t>3.1. Совет</w:t>
      </w:r>
      <w:r>
        <w:rPr>
          <w:rFonts w:ascii="Times New Roman" w:eastAsia="Arial Unicode MS" w:hAnsi="Times New Roman" w:cs="Arial Unicode MS"/>
          <w:color w:val="000000"/>
          <w:sz w:val="24"/>
          <w:szCs w:val="24"/>
          <w:lang w:val="ru-RU" w:eastAsia="ru-RU" w:bidi="ru-RU"/>
        </w:rPr>
        <w:t xml:space="preserve"> </w:t>
      </w:r>
      <w:r w:rsidRPr="000549BA">
        <w:rPr>
          <w:rFonts w:ascii="Times New Roman" w:eastAsia="Arial Unicode MS" w:hAnsi="Times New Roman" w:cs="Arial Unicode MS"/>
          <w:color w:val="000000"/>
          <w:sz w:val="24"/>
          <w:szCs w:val="24"/>
          <w:lang w:val="ru-RU" w:eastAsia="ru-RU" w:bidi="ru-RU"/>
        </w:rPr>
        <w:t>ДОУ создается с использованием процедур выборов на Общем собрании, назначения и кооптации.</w:t>
      </w:r>
    </w:p>
    <w:p w:rsidR="000549BA" w:rsidRPr="000549BA" w:rsidRDefault="000549BA" w:rsidP="000549BA">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r w:rsidRPr="000549BA">
        <w:rPr>
          <w:rFonts w:ascii="Times New Roman" w:eastAsia="Arial Unicode MS" w:hAnsi="Times New Roman" w:cs="Arial Unicode MS"/>
          <w:color w:val="000000"/>
          <w:sz w:val="24"/>
          <w:szCs w:val="24"/>
          <w:lang w:val="ru-RU" w:eastAsia="ru-RU" w:bidi="ru-RU"/>
        </w:rPr>
        <w:t>3.2. Организацию выборов в Совет обеспечивает администрация ДОУ во главе с заведующим.</w:t>
      </w:r>
    </w:p>
    <w:p w:rsidR="000549BA" w:rsidRPr="000549BA" w:rsidRDefault="000549BA" w:rsidP="000549BA">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r w:rsidRPr="000549BA">
        <w:rPr>
          <w:rFonts w:ascii="Times New Roman" w:eastAsia="Arial Unicode MS" w:hAnsi="Times New Roman" w:cs="Arial Unicode MS"/>
          <w:color w:val="000000"/>
          <w:sz w:val="24"/>
          <w:szCs w:val="24"/>
          <w:lang w:val="ru-RU" w:eastAsia="ru-RU" w:bidi="ru-RU"/>
        </w:rPr>
        <w:t>3.3. Выборы:</w:t>
      </w:r>
    </w:p>
    <w:p w:rsidR="000549BA" w:rsidRPr="000549BA" w:rsidRDefault="000549BA" w:rsidP="000549BA">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r>
        <w:rPr>
          <w:rFonts w:ascii="Times New Roman" w:eastAsia="Arial Unicode MS" w:hAnsi="Times New Roman" w:cs="Arial Unicode MS"/>
          <w:color w:val="000000"/>
          <w:sz w:val="24"/>
          <w:szCs w:val="24"/>
          <w:lang w:val="ru-RU" w:eastAsia="ru-RU" w:bidi="ru-RU"/>
        </w:rPr>
        <w:t>-</w:t>
      </w:r>
      <w:r w:rsidRPr="000549BA">
        <w:rPr>
          <w:rFonts w:ascii="Times New Roman" w:eastAsia="Arial Unicode MS" w:hAnsi="Times New Roman" w:cs="Arial Unicode MS"/>
          <w:color w:val="000000"/>
          <w:sz w:val="24"/>
          <w:szCs w:val="24"/>
          <w:lang w:val="ru-RU" w:eastAsia="ru-RU" w:bidi="ru-RU"/>
        </w:rPr>
        <w:t>с использованием процедуры выборов в Совет избираются представители родителей (законных представителей) воспитанников, представители работников ДОУ.</w:t>
      </w:r>
    </w:p>
    <w:p w:rsidR="000549BA" w:rsidRPr="000549BA" w:rsidRDefault="000549BA" w:rsidP="000549BA">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r>
        <w:rPr>
          <w:rFonts w:ascii="Times New Roman" w:eastAsia="Arial Unicode MS" w:hAnsi="Times New Roman" w:cs="Arial Unicode MS"/>
          <w:color w:val="000000"/>
          <w:sz w:val="24"/>
          <w:szCs w:val="24"/>
          <w:lang w:val="ru-RU" w:eastAsia="ru-RU" w:bidi="ru-RU"/>
        </w:rPr>
        <w:t>-</w:t>
      </w:r>
      <w:r w:rsidRPr="000549BA">
        <w:rPr>
          <w:rFonts w:ascii="Times New Roman" w:eastAsia="Arial Unicode MS" w:hAnsi="Times New Roman" w:cs="Arial Unicode MS"/>
          <w:color w:val="000000"/>
          <w:sz w:val="24"/>
          <w:szCs w:val="24"/>
          <w:lang w:val="ru-RU" w:eastAsia="ru-RU" w:bidi="ru-RU"/>
        </w:rPr>
        <w:t>Участие в выборах является свободным и добровольным. Никто не вправе оказывать на участников образовательного процесса воздействие с целью принудить к участию или неучастию в выборах либо воспрепятствовать их свободному волеизъявлению.</w:t>
      </w:r>
    </w:p>
    <w:p w:rsidR="000549BA" w:rsidRPr="000549BA" w:rsidRDefault="000549BA" w:rsidP="000549BA">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r w:rsidRPr="000549BA">
        <w:rPr>
          <w:rFonts w:ascii="Times New Roman" w:eastAsia="Arial Unicode MS" w:hAnsi="Times New Roman" w:cs="Arial Unicode MS"/>
          <w:color w:val="000000"/>
          <w:sz w:val="24"/>
          <w:szCs w:val="24"/>
          <w:lang w:val="ru-RU" w:eastAsia="ru-RU" w:bidi="ru-RU"/>
        </w:rPr>
        <w:t>-</w:t>
      </w:r>
      <w:r>
        <w:rPr>
          <w:rFonts w:ascii="Times New Roman" w:eastAsia="Arial Unicode MS" w:hAnsi="Times New Roman" w:cs="Arial Unicode MS"/>
          <w:color w:val="000000"/>
          <w:sz w:val="24"/>
          <w:szCs w:val="24"/>
          <w:lang w:val="ru-RU" w:eastAsia="ru-RU" w:bidi="ru-RU"/>
        </w:rPr>
        <w:t>п</w:t>
      </w:r>
      <w:r w:rsidRPr="000549BA">
        <w:rPr>
          <w:rFonts w:ascii="Times New Roman" w:eastAsia="Arial Unicode MS" w:hAnsi="Times New Roman" w:cs="Arial Unicode MS"/>
          <w:color w:val="000000"/>
          <w:sz w:val="24"/>
          <w:szCs w:val="24"/>
          <w:lang w:val="ru-RU" w:eastAsia="ru-RU" w:bidi="ru-RU"/>
        </w:rPr>
        <w:t>одготовка и проведение всех мероприятий, связанных с выборами, должны осуществляться открыто и гласно. Проведение всех выборных собраний оформляется протоколами.</w:t>
      </w:r>
    </w:p>
    <w:p w:rsidR="000549BA" w:rsidRPr="000549BA" w:rsidRDefault="000549BA" w:rsidP="000549BA">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r w:rsidRPr="000549BA">
        <w:rPr>
          <w:rFonts w:ascii="Times New Roman" w:eastAsia="Arial Unicode MS" w:hAnsi="Times New Roman" w:cs="Arial Unicode MS"/>
          <w:color w:val="000000"/>
          <w:sz w:val="24"/>
          <w:szCs w:val="24"/>
          <w:lang w:val="ru-RU" w:eastAsia="ru-RU" w:bidi="ru-RU"/>
        </w:rPr>
        <w:t>-</w:t>
      </w:r>
      <w:r>
        <w:rPr>
          <w:rFonts w:ascii="Times New Roman" w:eastAsia="Arial Unicode MS" w:hAnsi="Times New Roman" w:cs="Arial Unicode MS"/>
          <w:color w:val="000000"/>
          <w:sz w:val="24"/>
          <w:szCs w:val="24"/>
          <w:lang w:val="ru-RU" w:eastAsia="ru-RU" w:bidi="ru-RU"/>
        </w:rPr>
        <w:t>с</w:t>
      </w:r>
      <w:r w:rsidRPr="000549BA">
        <w:rPr>
          <w:rFonts w:ascii="Times New Roman" w:eastAsia="Arial Unicode MS" w:hAnsi="Times New Roman" w:cs="Arial Unicode MS"/>
          <w:color w:val="000000"/>
          <w:sz w:val="24"/>
          <w:szCs w:val="24"/>
          <w:lang w:val="ru-RU" w:eastAsia="ru-RU" w:bidi="ru-RU"/>
        </w:rPr>
        <w:t>поры, возникающие в связи с проведением выборов, разрешаются в порядке, установленном действующим законодательством РФ</w:t>
      </w:r>
    </w:p>
    <w:p w:rsidR="000549BA" w:rsidRPr="000549BA" w:rsidRDefault="000549BA" w:rsidP="000549BA">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r>
        <w:rPr>
          <w:rFonts w:ascii="Times New Roman" w:eastAsia="Arial Unicode MS" w:hAnsi="Times New Roman" w:cs="Arial Unicode MS"/>
          <w:color w:val="000000"/>
          <w:sz w:val="24"/>
          <w:szCs w:val="24"/>
          <w:lang w:val="ru-RU" w:eastAsia="ru-RU" w:bidi="ru-RU"/>
        </w:rPr>
        <w:lastRenderedPageBreak/>
        <w:t>-с</w:t>
      </w:r>
      <w:r w:rsidRPr="000549BA">
        <w:rPr>
          <w:rFonts w:ascii="Times New Roman" w:eastAsia="Arial Unicode MS" w:hAnsi="Times New Roman" w:cs="Arial Unicode MS"/>
          <w:color w:val="000000"/>
          <w:sz w:val="24"/>
          <w:szCs w:val="24"/>
          <w:lang w:val="ru-RU" w:eastAsia="ru-RU" w:bidi="ru-RU"/>
        </w:rPr>
        <w:t>овет  ДОУ считается созданным с момента объявления результатов выборов членов Совета из числа представителей родителей (законных представителей) воспитанников, работников, а также представителя учредителя.</w:t>
      </w:r>
    </w:p>
    <w:p w:rsidR="000549BA" w:rsidRPr="000549BA" w:rsidRDefault="000549BA" w:rsidP="000549BA">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r w:rsidRPr="000549BA">
        <w:rPr>
          <w:rFonts w:ascii="Times New Roman" w:eastAsia="Arial Unicode MS" w:hAnsi="Times New Roman" w:cs="Arial Unicode MS"/>
          <w:color w:val="000000"/>
          <w:sz w:val="24"/>
          <w:szCs w:val="24"/>
          <w:lang w:val="ru-RU" w:eastAsia="ru-RU" w:bidi="ru-RU"/>
        </w:rPr>
        <w:t>-</w:t>
      </w:r>
      <w:r>
        <w:rPr>
          <w:rFonts w:ascii="Times New Roman" w:eastAsia="Arial Unicode MS" w:hAnsi="Times New Roman" w:cs="Arial Unicode MS"/>
          <w:color w:val="000000"/>
          <w:sz w:val="24"/>
          <w:szCs w:val="24"/>
          <w:lang w:val="ru-RU" w:eastAsia="ru-RU" w:bidi="ru-RU"/>
        </w:rPr>
        <w:t>р</w:t>
      </w:r>
      <w:r w:rsidRPr="000549BA">
        <w:rPr>
          <w:rFonts w:ascii="Times New Roman" w:eastAsia="Arial Unicode MS" w:hAnsi="Times New Roman" w:cs="Arial Unicode MS"/>
          <w:color w:val="000000"/>
          <w:sz w:val="24"/>
          <w:szCs w:val="24"/>
          <w:lang w:val="ru-RU" w:eastAsia="ru-RU" w:bidi="ru-RU"/>
        </w:rPr>
        <w:t>уководитель ДОУ в трехдневный срок после получения списка избранных членов Совета издает приказ, которым объявляет этот список, назначает дату первого заседания Совета, о чем извещает учредителя. На первом заседании избирается его председатель, заместители председателя, избирается (назначается) секретарь.</w:t>
      </w:r>
    </w:p>
    <w:p w:rsidR="000549BA" w:rsidRPr="000549BA" w:rsidRDefault="000549BA" w:rsidP="000549BA">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r w:rsidRPr="000549BA">
        <w:rPr>
          <w:rFonts w:ascii="Times New Roman" w:eastAsia="Arial Unicode MS" w:hAnsi="Times New Roman" w:cs="Arial Unicode MS"/>
          <w:color w:val="000000"/>
          <w:sz w:val="24"/>
          <w:szCs w:val="24"/>
          <w:lang w:val="ru-RU" w:eastAsia="ru-RU" w:bidi="ru-RU"/>
        </w:rPr>
        <w:t>3.4. Член Совета выводится из его состава по решению Совета в следующих случаях:</w:t>
      </w:r>
    </w:p>
    <w:p w:rsidR="000549BA" w:rsidRPr="000549BA" w:rsidRDefault="000549BA" w:rsidP="000549BA">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r>
        <w:rPr>
          <w:rFonts w:ascii="Times New Roman" w:eastAsia="Arial Unicode MS" w:hAnsi="Times New Roman" w:cs="Arial Unicode MS"/>
          <w:color w:val="000000"/>
          <w:sz w:val="24"/>
          <w:szCs w:val="24"/>
          <w:lang w:val="ru-RU" w:eastAsia="ru-RU" w:bidi="ru-RU"/>
        </w:rPr>
        <w:t>-п</w:t>
      </w:r>
      <w:r w:rsidRPr="000549BA">
        <w:rPr>
          <w:rFonts w:ascii="Times New Roman" w:eastAsia="Arial Unicode MS" w:hAnsi="Times New Roman" w:cs="Arial Unicode MS"/>
          <w:color w:val="000000"/>
          <w:sz w:val="24"/>
          <w:szCs w:val="24"/>
          <w:lang w:val="ru-RU" w:eastAsia="ru-RU" w:bidi="ru-RU"/>
        </w:rPr>
        <w:t>о его желанию, выраженному в письменной форме;</w:t>
      </w:r>
    </w:p>
    <w:p w:rsidR="000549BA" w:rsidRPr="000549BA" w:rsidRDefault="000549BA" w:rsidP="000549BA">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r w:rsidRPr="000549BA">
        <w:rPr>
          <w:rFonts w:ascii="Times New Roman" w:eastAsia="Arial Unicode MS" w:hAnsi="Times New Roman" w:cs="Arial Unicode MS"/>
          <w:color w:val="000000"/>
          <w:sz w:val="24"/>
          <w:szCs w:val="24"/>
          <w:lang w:val="ru-RU" w:eastAsia="ru-RU" w:bidi="ru-RU"/>
        </w:rPr>
        <w:t>-</w:t>
      </w:r>
      <w:r>
        <w:rPr>
          <w:rFonts w:ascii="Times New Roman" w:eastAsia="Arial Unicode MS" w:hAnsi="Times New Roman" w:cs="Arial Unicode MS"/>
          <w:color w:val="000000"/>
          <w:sz w:val="24"/>
          <w:szCs w:val="24"/>
          <w:lang w:val="ru-RU" w:eastAsia="ru-RU" w:bidi="ru-RU"/>
        </w:rPr>
        <w:t>в</w:t>
      </w:r>
      <w:r w:rsidRPr="000549BA">
        <w:rPr>
          <w:rFonts w:ascii="Times New Roman" w:eastAsia="Arial Unicode MS" w:hAnsi="Times New Roman" w:cs="Arial Unicode MS"/>
          <w:color w:val="000000"/>
          <w:sz w:val="24"/>
          <w:szCs w:val="24"/>
          <w:lang w:val="ru-RU" w:eastAsia="ru-RU" w:bidi="ru-RU"/>
        </w:rPr>
        <w:t xml:space="preserve"> случае если член Совета не принимает участие в работе Совета (не посещает два заседания Совета без уважительных причин и т.п.);</w:t>
      </w:r>
    </w:p>
    <w:p w:rsidR="000549BA" w:rsidRPr="000549BA" w:rsidRDefault="000549BA" w:rsidP="000549BA">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r w:rsidRPr="000549BA">
        <w:rPr>
          <w:rFonts w:ascii="Times New Roman" w:eastAsia="Arial Unicode MS" w:hAnsi="Times New Roman" w:cs="Arial Unicode MS"/>
          <w:color w:val="000000"/>
          <w:sz w:val="24"/>
          <w:szCs w:val="24"/>
          <w:lang w:val="ru-RU" w:eastAsia="ru-RU" w:bidi="ru-RU"/>
        </w:rPr>
        <w:t>-</w:t>
      </w:r>
      <w:r>
        <w:rPr>
          <w:rFonts w:ascii="Times New Roman" w:eastAsia="Arial Unicode MS" w:hAnsi="Times New Roman" w:cs="Arial Unicode MS"/>
          <w:color w:val="000000"/>
          <w:sz w:val="24"/>
          <w:szCs w:val="24"/>
          <w:lang w:val="ru-RU" w:eastAsia="ru-RU" w:bidi="ru-RU"/>
        </w:rPr>
        <w:t>в</w:t>
      </w:r>
      <w:r w:rsidRPr="000549BA">
        <w:rPr>
          <w:rFonts w:ascii="Times New Roman" w:eastAsia="Arial Unicode MS" w:hAnsi="Times New Roman" w:cs="Arial Unicode MS"/>
          <w:color w:val="000000"/>
          <w:sz w:val="24"/>
          <w:szCs w:val="24"/>
          <w:lang w:val="ru-RU" w:eastAsia="ru-RU" w:bidi="ru-RU"/>
        </w:rPr>
        <w:t xml:space="preserve"> случае совершения противоправных и аморальных действий, не совместимых с членством в Совете;</w:t>
      </w:r>
    </w:p>
    <w:p w:rsidR="000549BA" w:rsidRPr="000549BA" w:rsidRDefault="000549BA" w:rsidP="000549BA">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r w:rsidRPr="000549BA">
        <w:rPr>
          <w:rFonts w:ascii="Times New Roman" w:eastAsia="Arial Unicode MS" w:hAnsi="Times New Roman" w:cs="Arial Unicode MS"/>
          <w:color w:val="000000"/>
          <w:sz w:val="24"/>
          <w:szCs w:val="24"/>
          <w:lang w:val="ru-RU" w:eastAsia="ru-RU" w:bidi="ru-RU"/>
        </w:rPr>
        <w:t>-</w:t>
      </w:r>
      <w:r>
        <w:rPr>
          <w:rFonts w:ascii="Times New Roman" w:eastAsia="Arial Unicode MS" w:hAnsi="Times New Roman" w:cs="Arial Unicode MS"/>
          <w:color w:val="000000"/>
          <w:sz w:val="24"/>
          <w:szCs w:val="24"/>
          <w:lang w:val="ru-RU" w:eastAsia="ru-RU" w:bidi="ru-RU"/>
        </w:rPr>
        <w:t>в</w:t>
      </w:r>
      <w:r w:rsidRPr="000549BA">
        <w:rPr>
          <w:rFonts w:ascii="Times New Roman" w:eastAsia="Arial Unicode MS" w:hAnsi="Times New Roman" w:cs="Arial Unicode MS"/>
          <w:color w:val="000000"/>
          <w:sz w:val="24"/>
          <w:szCs w:val="24"/>
          <w:lang w:val="ru-RU" w:eastAsia="ru-RU" w:bidi="ru-RU"/>
        </w:rPr>
        <w:t xml:space="preserve"> связи с утратой статуса представителя по объективным причинам.</w:t>
      </w:r>
    </w:p>
    <w:p w:rsidR="000549BA" w:rsidRPr="000549BA" w:rsidRDefault="000549BA" w:rsidP="000549BA">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r w:rsidRPr="000549BA">
        <w:rPr>
          <w:rFonts w:ascii="Times New Roman" w:eastAsia="Arial Unicode MS" w:hAnsi="Times New Roman" w:cs="Arial Unicode MS"/>
          <w:color w:val="000000"/>
          <w:sz w:val="24"/>
          <w:szCs w:val="24"/>
          <w:lang w:val="ru-RU" w:eastAsia="ru-RU" w:bidi="ru-RU"/>
        </w:rPr>
        <w:t>3.5. Совет работает на общественных началах.</w:t>
      </w:r>
    </w:p>
    <w:p w:rsidR="000549BA" w:rsidRPr="000549BA" w:rsidRDefault="000549BA" w:rsidP="000549BA">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p>
    <w:p w:rsidR="000549BA" w:rsidRPr="000549BA" w:rsidRDefault="000549BA" w:rsidP="000549BA">
      <w:pPr>
        <w:spacing w:before="0" w:beforeAutospacing="0" w:after="0" w:afterAutospacing="0"/>
        <w:ind w:firstLine="709"/>
        <w:jc w:val="center"/>
        <w:rPr>
          <w:rFonts w:ascii="Times New Roman" w:eastAsia="Arial Unicode MS" w:hAnsi="Times New Roman" w:cs="Arial Unicode MS"/>
          <w:b/>
          <w:color w:val="000000"/>
          <w:sz w:val="24"/>
          <w:szCs w:val="24"/>
          <w:lang w:val="ru-RU" w:eastAsia="ru-RU" w:bidi="ru-RU"/>
        </w:rPr>
      </w:pPr>
      <w:r w:rsidRPr="000549BA">
        <w:rPr>
          <w:rFonts w:ascii="Times New Roman" w:eastAsia="Arial Unicode MS" w:hAnsi="Times New Roman" w:cs="Arial Unicode MS"/>
          <w:b/>
          <w:color w:val="000000"/>
          <w:sz w:val="24"/>
          <w:szCs w:val="24"/>
          <w:lang w:val="ru-RU" w:eastAsia="ru-RU" w:bidi="ru-RU"/>
        </w:rPr>
        <w:t>4. Компетенция Совета</w:t>
      </w:r>
    </w:p>
    <w:p w:rsidR="000549BA" w:rsidRPr="000549BA" w:rsidRDefault="000549BA" w:rsidP="000549BA">
      <w:pPr>
        <w:spacing w:before="0" w:beforeAutospacing="0" w:after="0" w:afterAutospacing="0"/>
        <w:ind w:firstLine="709"/>
        <w:jc w:val="both"/>
        <w:rPr>
          <w:rFonts w:ascii="Times New Roman" w:eastAsia="Arial Unicode MS" w:hAnsi="Times New Roman" w:cs="Arial Unicode MS"/>
          <w:b/>
          <w:color w:val="000000"/>
          <w:sz w:val="24"/>
          <w:szCs w:val="24"/>
          <w:lang w:val="ru-RU" w:eastAsia="ru-RU" w:bidi="ru-RU"/>
        </w:rPr>
      </w:pPr>
    </w:p>
    <w:p w:rsidR="000549BA" w:rsidRPr="000549BA" w:rsidRDefault="000549BA" w:rsidP="000549BA">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r w:rsidRPr="000549BA">
        <w:rPr>
          <w:rFonts w:ascii="Times New Roman" w:eastAsia="Arial Unicode MS" w:hAnsi="Times New Roman" w:cs="Arial Unicode MS"/>
          <w:color w:val="000000"/>
          <w:sz w:val="24"/>
          <w:szCs w:val="24"/>
          <w:lang w:val="ru-RU" w:eastAsia="ru-RU" w:bidi="ru-RU"/>
        </w:rPr>
        <w:t>4.1. Совет вправе принимать решения по вопросам, отнесенным к его компетенции нормативными правовыми актами Российской Федерации, органов местного самоуправления, Уставом и иными локальными нормативными актами ДОУ:</w:t>
      </w:r>
    </w:p>
    <w:p w:rsidR="000549BA" w:rsidRPr="000549BA" w:rsidRDefault="000549BA" w:rsidP="000549BA">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r w:rsidRPr="000549BA">
        <w:rPr>
          <w:rFonts w:ascii="Times New Roman" w:eastAsia="Arial Unicode MS" w:hAnsi="Times New Roman" w:cs="Arial Unicode MS"/>
          <w:color w:val="000000"/>
          <w:sz w:val="24"/>
          <w:szCs w:val="24"/>
          <w:lang w:val="ru-RU" w:eastAsia="ru-RU" w:bidi="ru-RU"/>
        </w:rPr>
        <w:t>-</w:t>
      </w:r>
      <w:r>
        <w:rPr>
          <w:rFonts w:ascii="Times New Roman" w:eastAsia="Arial Unicode MS" w:hAnsi="Times New Roman" w:cs="Arial Unicode MS"/>
          <w:color w:val="000000"/>
          <w:sz w:val="24"/>
          <w:szCs w:val="24"/>
          <w:lang w:val="ru-RU" w:eastAsia="ru-RU" w:bidi="ru-RU"/>
        </w:rPr>
        <w:t>о</w:t>
      </w:r>
      <w:r w:rsidRPr="000549BA">
        <w:rPr>
          <w:rFonts w:ascii="Times New Roman" w:eastAsia="Arial Unicode MS" w:hAnsi="Times New Roman" w:cs="Arial Unicode MS"/>
          <w:color w:val="000000"/>
          <w:sz w:val="24"/>
          <w:szCs w:val="24"/>
          <w:lang w:val="ru-RU" w:eastAsia="ru-RU" w:bidi="ru-RU"/>
        </w:rPr>
        <w:t>пределение основных направлений развития  ДОУ;</w:t>
      </w:r>
    </w:p>
    <w:p w:rsidR="000549BA" w:rsidRPr="000549BA" w:rsidRDefault="000549BA" w:rsidP="000549BA">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r w:rsidRPr="000549BA">
        <w:rPr>
          <w:rFonts w:ascii="Times New Roman" w:eastAsia="Arial Unicode MS" w:hAnsi="Times New Roman" w:cs="Arial Unicode MS"/>
          <w:color w:val="000000"/>
          <w:sz w:val="24"/>
          <w:szCs w:val="24"/>
          <w:lang w:val="ru-RU" w:eastAsia="ru-RU" w:bidi="ru-RU"/>
        </w:rPr>
        <w:t>-</w:t>
      </w:r>
      <w:r>
        <w:rPr>
          <w:rFonts w:ascii="Times New Roman" w:eastAsia="Arial Unicode MS" w:hAnsi="Times New Roman" w:cs="Arial Unicode MS"/>
          <w:color w:val="000000"/>
          <w:sz w:val="24"/>
          <w:szCs w:val="24"/>
          <w:lang w:val="ru-RU" w:eastAsia="ru-RU" w:bidi="ru-RU"/>
        </w:rPr>
        <w:t>о</w:t>
      </w:r>
      <w:r w:rsidRPr="000549BA">
        <w:rPr>
          <w:rFonts w:ascii="Times New Roman" w:eastAsia="Arial Unicode MS" w:hAnsi="Times New Roman" w:cs="Arial Unicode MS"/>
          <w:color w:val="000000"/>
          <w:sz w:val="24"/>
          <w:szCs w:val="24"/>
          <w:lang w:val="ru-RU" w:eastAsia="ru-RU" w:bidi="ru-RU"/>
        </w:rPr>
        <w:t>беспечение прозрачности привлекаемых и расходуемых финансовых и материальных средств;</w:t>
      </w:r>
    </w:p>
    <w:p w:rsidR="000549BA" w:rsidRPr="000549BA" w:rsidRDefault="000549BA" w:rsidP="000549BA">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r w:rsidRPr="000549BA">
        <w:rPr>
          <w:rFonts w:ascii="Times New Roman" w:eastAsia="Arial Unicode MS" w:hAnsi="Times New Roman" w:cs="Arial Unicode MS"/>
          <w:color w:val="000000"/>
          <w:sz w:val="24"/>
          <w:szCs w:val="24"/>
          <w:lang w:val="ru-RU" w:eastAsia="ru-RU" w:bidi="ru-RU"/>
        </w:rPr>
        <w:t>-</w:t>
      </w:r>
      <w:r>
        <w:rPr>
          <w:rFonts w:ascii="Times New Roman" w:eastAsia="Arial Unicode MS" w:hAnsi="Times New Roman" w:cs="Arial Unicode MS"/>
          <w:color w:val="000000"/>
          <w:sz w:val="24"/>
          <w:szCs w:val="24"/>
          <w:lang w:val="ru-RU" w:eastAsia="ru-RU" w:bidi="ru-RU"/>
        </w:rPr>
        <w:t>к</w:t>
      </w:r>
      <w:r w:rsidRPr="000549BA">
        <w:rPr>
          <w:rFonts w:ascii="Times New Roman" w:eastAsia="Arial Unicode MS" w:hAnsi="Times New Roman" w:cs="Arial Unicode MS"/>
          <w:color w:val="000000"/>
          <w:sz w:val="24"/>
          <w:szCs w:val="24"/>
          <w:lang w:val="ru-RU" w:eastAsia="ru-RU" w:bidi="ru-RU"/>
        </w:rPr>
        <w:t>онтроль за качеством и безопасностью условий воспитания;</w:t>
      </w:r>
    </w:p>
    <w:p w:rsidR="000549BA" w:rsidRPr="000549BA" w:rsidRDefault="000549BA" w:rsidP="000549BA">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r w:rsidRPr="000549BA">
        <w:rPr>
          <w:rFonts w:ascii="Times New Roman" w:eastAsia="Arial Unicode MS" w:hAnsi="Times New Roman" w:cs="Arial Unicode MS"/>
          <w:color w:val="000000"/>
          <w:sz w:val="24"/>
          <w:szCs w:val="24"/>
          <w:lang w:val="ru-RU" w:eastAsia="ru-RU" w:bidi="ru-RU"/>
        </w:rPr>
        <w:t>-</w:t>
      </w:r>
      <w:r>
        <w:rPr>
          <w:rFonts w:ascii="Times New Roman" w:eastAsia="Arial Unicode MS" w:hAnsi="Times New Roman" w:cs="Arial Unicode MS"/>
          <w:color w:val="000000"/>
          <w:sz w:val="24"/>
          <w:szCs w:val="24"/>
          <w:lang w:val="ru-RU" w:eastAsia="ru-RU" w:bidi="ru-RU"/>
        </w:rPr>
        <w:t>у</w:t>
      </w:r>
      <w:r w:rsidRPr="000549BA">
        <w:rPr>
          <w:rFonts w:ascii="Times New Roman" w:eastAsia="Arial Unicode MS" w:hAnsi="Times New Roman" w:cs="Arial Unicode MS"/>
          <w:color w:val="000000"/>
          <w:sz w:val="24"/>
          <w:szCs w:val="24"/>
          <w:lang w:val="ru-RU" w:eastAsia="ru-RU" w:bidi="ru-RU"/>
        </w:rPr>
        <w:t>тверждение программы  развития  ДОУ;</w:t>
      </w:r>
    </w:p>
    <w:p w:rsidR="000549BA" w:rsidRPr="000549BA" w:rsidRDefault="000549BA" w:rsidP="000549BA">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r w:rsidRPr="000549BA">
        <w:rPr>
          <w:rFonts w:ascii="Times New Roman" w:eastAsia="Arial Unicode MS" w:hAnsi="Times New Roman" w:cs="Arial Unicode MS"/>
          <w:color w:val="000000"/>
          <w:sz w:val="24"/>
          <w:szCs w:val="24"/>
          <w:lang w:val="ru-RU" w:eastAsia="ru-RU" w:bidi="ru-RU"/>
        </w:rPr>
        <w:t>-</w:t>
      </w:r>
      <w:r>
        <w:rPr>
          <w:rFonts w:ascii="Times New Roman" w:eastAsia="Arial Unicode MS" w:hAnsi="Times New Roman" w:cs="Arial Unicode MS"/>
          <w:color w:val="000000"/>
          <w:sz w:val="24"/>
          <w:szCs w:val="24"/>
          <w:lang w:val="ru-RU" w:eastAsia="ru-RU" w:bidi="ru-RU"/>
        </w:rPr>
        <w:t>у</w:t>
      </w:r>
      <w:r w:rsidRPr="000549BA">
        <w:rPr>
          <w:rFonts w:ascii="Times New Roman" w:eastAsia="Arial Unicode MS" w:hAnsi="Times New Roman" w:cs="Arial Unicode MS"/>
          <w:color w:val="000000"/>
          <w:sz w:val="24"/>
          <w:szCs w:val="24"/>
          <w:lang w:val="ru-RU" w:eastAsia="ru-RU" w:bidi="ru-RU"/>
        </w:rPr>
        <w:t>частие в разработке и согласование локальных актов, устанавливающих виды, размеры, условия и порядок произведения выплат стимулирующего характера, показатели и критерии оценки качества и результативности труда работников  ДОУ;</w:t>
      </w:r>
    </w:p>
    <w:p w:rsidR="000549BA" w:rsidRPr="000549BA" w:rsidRDefault="000549BA" w:rsidP="000549BA">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r w:rsidRPr="000549BA">
        <w:rPr>
          <w:rFonts w:ascii="Times New Roman" w:eastAsia="Arial Unicode MS" w:hAnsi="Times New Roman" w:cs="Arial Unicode MS"/>
          <w:color w:val="000000"/>
          <w:sz w:val="24"/>
          <w:szCs w:val="24"/>
          <w:lang w:val="ru-RU" w:eastAsia="ru-RU" w:bidi="ru-RU"/>
        </w:rPr>
        <w:t>-</w:t>
      </w:r>
      <w:r>
        <w:rPr>
          <w:rFonts w:ascii="Times New Roman" w:eastAsia="Arial Unicode MS" w:hAnsi="Times New Roman" w:cs="Arial Unicode MS"/>
          <w:color w:val="000000"/>
          <w:sz w:val="24"/>
          <w:szCs w:val="24"/>
          <w:lang w:val="ru-RU" w:eastAsia="ru-RU" w:bidi="ru-RU"/>
        </w:rPr>
        <w:t>у</w:t>
      </w:r>
      <w:r w:rsidRPr="000549BA">
        <w:rPr>
          <w:rFonts w:ascii="Times New Roman" w:eastAsia="Arial Unicode MS" w:hAnsi="Times New Roman" w:cs="Arial Unicode MS"/>
          <w:color w:val="000000"/>
          <w:sz w:val="24"/>
          <w:szCs w:val="24"/>
          <w:lang w:val="ru-RU" w:eastAsia="ru-RU" w:bidi="ru-RU"/>
        </w:rPr>
        <w:t>частие в подготовке и утверждение ежегодного публичного доклада Учреждения;</w:t>
      </w:r>
    </w:p>
    <w:p w:rsidR="000549BA" w:rsidRPr="000549BA" w:rsidRDefault="000549BA" w:rsidP="000549BA">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r w:rsidRPr="000549BA">
        <w:rPr>
          <w:rFonts w:ascii="Times New Roman" w:eastAsia="Arial Unicode MS" w:hAnsi="Times New Roman" w:cs="Arial Unicode MS"/>
          <w:color w:val="000000"/>
          <w:sz w:val="24"/>
          <w:szCs w:val="24"/>
          <w:lang w:val="ru-RU" w:eastAsia="ru-RU" w:bidi="ru-RU"/>
        </w:rPr>
        <w:t>-</w:t>
      </w:r>
      <w:r>
        <w:rPr>
          <w:rFonts w:ascii="Times New Roman" w:eastAsia="Arial Unicode MS" w:hAnsi="Times New Roman" w:cs="Arial Unicode MS"/>
          <w:color w:val="000000"/>
          <w:sz w:val="24"/>
          <w:szCs w:val="24"/>
          <w:lang w:val="ru-RU" w:eastAsia="ru-RU" w:bidi="ru-RU"/>
        </w:rPr>
        <w:t>с</w:t>
      </w:r>
      <w:r w:rsidRPr="000549BA">
        <w:rPr>
          <w:rFonts w:ascii="Times New Roman" w:eastAsia="Arial Unicode MS" w:hAnsi="Times New Roman" w:cs="Arial Unicode MS"/>
          <w:color w:val="000000"/>
          <w:sz w:val="24"/>
          <w:szCs w:val="24"/>
          <w:lang w:val="ru-RU" w:eastAsia="ru-RU" w:bidi="ru-RU"/>
        </w:rPr>
        <w:t>одействие в привлечении внебюджетных средств для обеспечения деятельности и развития ДОУ, утверждение направления их расходования.</w:t>
      </w:r>
    </w:p>
    <w:p w:rsidR="000549BA" w:rsidRPr="000549BA" w:rsidRDefault="000549BA" w:rsidP="000549BA">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r w:rsidRPr="000549BA">
        <w:rPr>
          <w:rFonts w:ascii="Times New Roman" w:eastAsia="Arial Unicode MS" w:hAnsi="Times New Roman" w:cs="Arial Unicode MS"/>
          <w:color w:val="000000"/>
          <w:sz w:val="24"/>
          <w:szCs w:val="24"/>
          <w:lang w:val="ru-RU" w:eastAsia="ru-RU" w:bidi="ru-RU"/>
        </w:rPr>
        <w:t>-</w:t>
      </w:r>
      <w:r>
        <w:rPr>
          <w:rFonts w:ascii="Times New Roman" w:eastAsia="Arial Unicode MS" w:hAnsi="Times New Roman" w:cs="Arial Unicode MS"/>
          <w:color w:val="000000"/>
          <w:sz w:val="24"/>
          <w:szCs w:val="24"/>
          <w:lang w:val="ru-RU" w:eastAsia="ru-RU" w:bidi="ru-RU"/>
        </w:rPr>
        <w:t>п</w:t>
      </w:r>
      <w:r w:rsidRPr="000549BA">
        <w:rPr>
          <w:rFonts w:ascii="Times New Roman" w:eastAsia="Arial Unicode MS" w:hAnsi="Times New Roman" w:cs="Arial Unicode MS"/>
          <w:color w:val="000000"/>
          <w:sz w:val="24"/>
          <w:szCs w:val="24"/>
          <w:lang w:val="ru-RU" w:eastAsia="ru-RU" w:bidi="ru-RU"/>
        </w:rPr>
        <w:t>редставление интересов ДОУ в рамках своих полномочий в государственных, муниципальных, общественных и иных организациях.</w:t>
      </w:r>
    </w:p>
    <w:p w:rsidR="000549BA" w:rsidRPr="000549BA" w:rsidRDefault="000549BA" w:rsidP="000549BA">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p>
    <w:p w:rsidR="000549BA" w:rsidRPr="000549BA" w:rsidRDefault="000549BA" w:rsidP="000549BA">
      <w:pPr>
        <w:spacing w:before="0" w:beforeAutospacing="0" w:after="0" w:afterAutospacing="0"/>
        <w:ind w:firstLine="709"/>
        <w:jc w:val="center"/>
        <w:rPr>
          <w:rFonts w:ascii="Times New Roman" w:eastAsia="Arial Unicode MS" w:hAnsi="Times New Roman" w:cs="Arial Unicode MS"/>
          <w:b/>
          <w:color w:val="000000"/>
          <w:sz w:val="24"/>
          <w:szCs w:val="24"/>
          <w:lang w:val="ru-RU" w:eastAsia="ru-RU" w:bidi="ru-RU"/>
        </w:rPr>
      </w:pPr>
      <w:r w:rsidRPr="000549BA">
        <w:rPr>
          <w:rFonts w:ascii="Times New Roman" w:eastAsia="Arial Unicode MS" w:hAnsi="Times New Roman" w:cs="Arial Unicode MS"/>
          <w:b/>
          <w:color w:val="000000"/>
          <w:sz w:val="24"/>
          <w:szCs w:val="24"/>
          <w:lang w:val="ru-RU" w:eastAsia="ru-RU" w:bidi="ru-RU"/>
        </w:rPr>
        <w:t>5. Организация управления и работы Совета</w:t>
      </w:r>
    </w:p>
    <w:p w:rsidR="000549BA" w:rsidRPr="000549BA" w:rsidRDefault="000549BA" w:rsidP="000549BA">
      <w:pPr>
        <w:spacing w:before="0" w:beforeAutospacing="0" w:after="0" w:afterAutospacing="0"/>
        <w:ind w:firstLine="709"/>
        <w:jc w:val="both"/>
        <w:rPr>
          <w:rFonts w:ascii="Times New Roman" w:eastAsia="Arial Unicode MS" w:hAnsi="Times New Roman" w:cs="Arial Unicode MS"/>
          <w:b/>
          <w:color w:val="000000"/>
          <w:sz w:val="24"/>
          <w:szCs w:val="24"/>
          <w:lang w:val="ru-RU" w:eastAsia="ru-RU" w:bidi="ru-RU"/>
        </w:rPr>
      </w:pPr>
    </w:p>
    <w:p w:rsidR="000549BA" w:rsidRPr="000549BA" w:rsidRDefault="000549BA" w:rsidP="000549BA">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r w:rsidRPr="000549BA">
        <w:rPr>
          <w:rFonts w:ascii="Times New Roman" w:eastAsia="Arial Unicode MS" w:hAnsi="Times New Roman" w:cs="Arial Unicode MS"/>
          <w:color w:val="000000"/>
          <w:sz w:val="24"/>
          <w:szCs w:val="24"/>
          <w:lang w:val="ru-RU" w:eastAsia="ru-RU" w:bidi="ru-RU"/>
        </w:rPr>
        <w:t>5.1. Совет возглавляет Председатель, избираемый тайным голосованием из числа членов Совета простым большинством голосов от числа присутствующих на заседании членов Совета. Представитель учредителя в Совете, руководитель и работники ДОУ не могут быть избраны председателем Совета.</w:t>
      </w:r>
    </w:p>
    <w:p w:rsidR="000549BA" w:rsidRPr="000549BA" w:rsidRDefault="000549BA" w:rsidP="000549BA">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r w:rsidRPr="000549BA">
        <w:rPr>
          <w:rFonts w:ascii="Times New Roman" w:eastAsia="Arial Unicode MS" w:hAnsi="Times New Roman" w:cs="Arial Unicode MS"/>
          <w:color w:val="000000"/>
          <w:sz w:val="24"/>
          <w:szCs w:val="24"/>
          <w:lang w:val="ru-RU" w:eastAsia="ru-RU" w:bidi="ru-RU"/>
        </w:rPr>
        <w:t>5.2. Председатель Совета организует и планирует его работу, созывает заседания Совета и председательствует на них, организует на заседании ведение протокола, подписывает решения Совета, контролирует их выполнение.</w:t>
      </w:r>
    </w:p>
    <w:p w:rsidR="000549BA" w:rsidRPr="000549BA" w:rsidRDefault="000549BA" w:rsidP="000549BA">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r w:rsidRPr="000549BA">
        <w:rPr>
          <w:rFonts w:ascii="Times New Roman" w:eastAsia="Arial Unicode MS" w:hAnsi="Times New Roman" w:cs="Arial Unicode MS"/>
          <w:color w:val="000000"/>
          <w:sz w:val="24"/>
          <w:szCs w:val="24"/>
          <w:lang w:val="ru-RU" w:eastAsia="ru-RU" w:bidi="ru-RU"/>
        </w:rPr>
        <w:t>5.3. В случае отсутствия председателя Совета его функции осуществляет его заместитель, избираемый в порядке, установленном для избрания председателя Совета (пункт 5.1 настоящего Положения).</w:t>
      </w:r>
    </w:p>
    <w:p w:rsidR="000549BA" w:rsidRPr="000549BA" w:rsidRDefault="000549BA" w:rsidP="000549BA">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r w:rsidRPr="000549BA">
        <w:rPr>
          <w:rFonts w:ascii="Times New Roman" w:eastAsia="Arial Unicode MS" w:hAnsi="Times New Roman" w:cs="Arial Unicode MS"/>
          <w:color w:val="000000"/>
          <w:sz w:val="24"/>
          <w:szCs w:val="24"/>
          <w:lang w:val="ru-RU" w:eastAsia="ru-RU" w:bidi="ru-RU"/>
        </w:rPr>
        <w:t>5.4. Для организации работы Совета избирается (назначается) секретарь Совета, который ведет протоколы заседаний и иную документацию Совета.</w:t>
      </w:r>
    </w:p>
    <w:p w:rsidR="000549BA" w:rsidRPr="000549BA" w:rsidRDefault="000549BA" w:rsidP="000549BA">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r w:rsidRPr="000549BA">
        <w:rPr>
          <w:rFonts w:ascii="Times New Roman" w:eastAsia="Arial Unicode MS" w:hAnsi="Times New Roman" w:cs="Arial Unicode MS"/>
          <w:color w:val="000000"/>
          <w:sz w:val="24"/>
          <w:szCs w:val="24"/>
          <w:lang w:val="ru-RU" w:eastAsia="ru-RU" w:bidi="ru-RU"/>
        </w:rPr>
        <w:t>5.5. Заседания Совета проводятся по мере необходимости, но не реже одного раза в квартал, а также по инициативе Председателя, по требованию руководителя МБДОУ, представителя учредителя, заявлению членов Совета, подписанному не менее чем одной четвертой частью членов от списочного состава Совета. Дата, время, место, повестка заседания Совета, а также необходимые материалы доводятся до сведения членов Совета не позднее, чем за 5 дней до заседания Совета.</w:t>
      </w:r>
    </w:p>
    <w:p w:rsidR="000549BA" w:rsidRPr="000549BA" w:rsidRDefault="000549BA" w:rsidP="000549BA">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r w:rsidRPr="000549BA">
        <w:rPr>
          <w:rFonts w:ascii="Times New Roman" w:eastAsia="Arial Unicode MS" w:hAnsi="Times New Roman" w:cs="Arial Unicode MS"/>
          <w:color w:val="000000"/>
          <w:sz w:val="24"/>
          <w:szCs w:val="24"/>
          <w:lang w:val="ru-RU" w:eastAsia="ru-RU" w:bidi="ru-RU"/>
        </w:rPr>
        <w:lastRenderedPageBreak/>
        <w:t>5.6. Решения Совета считаются правомочными, если на заседании Совета присутствовало не менее половины его членов.</w:t>
      </w:r>
    </w:p>
    <w:p w:rsidR="000549BA" w:rsidRPr="000549BA" w:rsidRDefault="000549BA" w:rsidP="000549BA">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r w:rsidRPr="000549BA">
        <w:rPr>
          <w:rFonts w:ascii="Times New Roman" w:eastAsia="Arial Unicode MS" w:hAnsi="Times New Roman" w:cs="Arial Unicode MS"/>
          <w:color w:val="000000"/>
          <w:sz w:val="24"/>
          <w:szCs w:val="24"/>
          <w:lang w:val="ru-RU" w:eastAsia="ru-RU" w:bidi="ru-RU"/>
        </w:rPr>
        <w:t>5.7. Каждый член Совета обладает одним голосом. В случае равенства голосов решающим, является голос председательствующего на заседании.</w:t>
      </w:r>
    </w:p>
    <w:p w:rsidR="000549BA" w:rsidRPr="000549BA" w:rsidRDefault="000549BA" w:rsidP="000549BA">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r w:rsidRPr="000549BA">
        <w:rPr>
          <w:rFonts w:ascii="Times New Roman" w:eastAsia="Arial Unicode MS" w:hAnsi="Times New Roman" w:cs="Arial Unicode MS"/>
          <w:color w:val="000000"/>
          <w:sz w:val="24"/>
          <w:szCs w:val="24"/>
          <w:lang w:val="ru-RU" w:eastAsia="ru-RU" w:bidi="ru-RU"/>
        </w:rPr>
        <w:t>5.8. Решения Совета принимаются абсолютным большинством голосов присутствующих на заседании членов Совета (более половины) и оформляются в виде постановлений, решения Совета.</w:t>
      </w:r>
    </w:p>
    <w:p w:rsidR="000549BA" w:rsidRPr="000549BA" w:rsidRDefault="000549BA" w:rsidP="000549BA">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r w:rsidRPr="000549BA">
        <w:rPr>
          <w:rFonts w:ascii="Times New Roman" w:eastAsia="Arial Unicode MS" w:hAnsi="Times New Roman" w:cs="Arial Unicode MS"/>
          <w:color w:val="000000"/>
          <w:sz w:val="24"/>
          <w:szCs w:val="24"/>
          <w:lang w:val="ru-RU" w:eastAsia="ru-RU" w:bidi="ru-RU"/>
        </w:rPr>
        <w:t>5.9. На заседании Совета ведется протокол. Протокол заседания Совета подписывается председательствующим на заседании и секретарем, которые несут ответственность за достоверность протокола.</w:t>
      </w:r>
    </w:p>
    <w:p w:rsidR="000549BA" w:rsidRPr="000549BA" w:rsidRDefault="000549BA" w:rsidP="000549BA">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r w:rsidRPr="000549BA">
        <w:rPr>
          <w:rFonts w:ascii="Times New Roman" w:eastAsia="Arial Unicode MS" w:hAnsi="Times New Roman" w:cs="Arial Unicode MS"/>
          <w:color w:val="000000"/>
          <w:sz w:val="24"/>
          <w:szCs w:val="24"/>
          <w:lang w:val="ru-RU" w:eastAsia="ru-RU" w:bidi="ru-RU"/>
        </w:rPr>
        <w:t>5.10. Организационно-техническое, документационное обеспечение заседаний Совета, подготовка аналитических, справочных и других материалов к заседаниям Совета возлагается на администрацию МБДОУ.</w:t>
      </w:r>
    </w:p>
    <w:p w:rsidR="000549BA" w:rsidRPr="000549BA" w:rsidRDefault="000549BA" w:rsidP="000549BA">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p>
    <w:p w:rsidR="000549BA" w:rsidRPr="000549BA" w:rsidRDefault="000549BA" w:rsidP="000549BA">
      <w:pPr>
        <w:spacing w:before="0" w:beforeAutospacing="0" w:after="0" w:afterAutospacing="0"/>
        <w:ind w:firstLine="709"/>
        <w:jc w:val="center"/>
        <w:rPr>
          <w:rFonts w:ascii="Times New Roman" w:eastAsia="Arial Unicode MS" w:hAnsi="Times New Roman" w:cs="Arial Unicode MS"/>
          <w:b/>
          <w:color w:val="000000"/>
          <w:sz w:val="24"/>
          <w:szCs w:val="24"/>
          <w:lang w:val="ru-RU" w:eastAsia="ru-RU" w:bidi="ru-RU"/>
        </w:rPr>
      </w:pPr>
      <w:r w:rsidRPr="000549BA">
        <w:rPr>
          <w:rFonts w:ascii="Times New Roman" w:eastAsia="Arial Unicode MS" w:hAnsi="Times New Roman" w:cs="Arial Unicode MS"/>
          <w:b/>
          <w:color w:val="000000"/>
          <w:sz w:val="24"/>
          <w:szCs w:val="24"/>
          <w:lang w:val="ru-RU" w:eastAsia="ru-RU" w:bidi="ru-RU"/>
        </w:rPr>
        <w:t>6. Права и ответственность Совета</w:t>
      </w:r>
    </w:p>
    <w:p w:rsidR="000549BA" w:rsidRPr="000549BA" w:rsidRDefault="000549BA" w:rsidP="000549BA">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p>
    <w:p w:rsidR="000549BA" w:rsidRPr="000549BA" w:rsidRDefault="000549BA" w:rsidP="000549BA">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r w:rsidRPr="000549BA">
        <w:rPr>
          <w:rFonts w:ascii="Times New Roman" w:eastAsia="Arial Unicode MS" w:hAnsi="Times New Roman" w:cs="Arial Unicode MS"/>
          <w:color w:val="000000"/>
          <w:sz w:val="24"/>
          <w:szCs w:val="24"/>
          <w:lang w:val="ru-RU" w:eastAsia="ru-RU" w:bidi="ru-RU"/>
        </w:rPr>
        <w:t>6.1. Член Совета имеет право:</w:t>
      </w:r>
    </w:p>
    <w:p w:rsidR="000549BA" w:rsidRPr="000549BA" w:rsidRDefault="000549BA" w:rsidP="000549BA">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r w:rsidRPr="000549BA">
        <w:rPr>
          <w:rFonts w:ascii="Times New Roman" w:eastAsia="Arial Unicode MS" w:hAnsi="Times New Roman" w:cs="Arial Unicode MS"/>
          <w:color w:val="000000"/>
          <w:sz w:val="24"/>
          <w:szCs w:val="24"/>
          <w:lang w:val="ru-RU" w:eastAsia="ru-RU" w:bidi="ru-RU"/>
        </w:rPr>
        <w:t>- Участвовать в обсуждении и принятии решений Совета, выражать в письменной форме свое особое мнение, которое подлежит приобщению к протоколу заседания Совета;</w:t>
      </w:r>
    </w:p>
    <w:p w:rsidR="000549BA" w:rsidRPr="000549BA" w:rsidRDefault="000549BA" w:rsidP="000549BA">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r w:rsidRPr="000549BA">
        <w:rPr>
          <w:rFonts w:ascii="Times New Roman" w:eastAsia="Arial Unicode MS" w:hAnsi="Times New Roman" w:cs="Arial Unicode MS"/>
          <w:color w:val="000000"/>
          <w:sz w:val="24"/>
          <w:szCs w:val="24"/>
          <w:lang w:val="ru-RU" w:eastAsia="ru-RU" w:bidi="ru-RU"/>
        </w:rPr>
        <w:t>- Инициировать проведение заседания Совета по любому вопросу, относящемуся к компетенции Совета;</w:t>
      </w:r>
    </w:p>
    <w:p w:rsidR="000549BA" w:rsidRPr="000549BA" w:rsidRDefault="000549BA" w:rsidP="000549BA">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r w:rsidRPr="000549BA">
        <w:rPr>
          <w:rFonts w:ascii="Times New Roman" w:eastAsia="Arial Unicode MS" w:hAnsi="Times New Roman" w:cs="Arial Unicode MS"/>
          <w:color w:val="000000"/>
          <w:sz w:val="24"/>
          <w:szCs w:val="24"/>
          <w:lang w:val="ru-RU" w:eastAsia="ru-RU" w:bidi="ru-RU"/>
        </w:rPr>
        <w:t>- Требовать от администрации ДОУ предоставления всей необходимой для участия в работе Совета информации по вопросам, относящимся к компетенции Совета;</w:t>
      </w:r>
    </w:p>
    <w:p w:rsidR="000549BA" w:rsidRPr="000549BA" w:rsidRDefault="000549BA" w:rsidP="000549BA">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r w:rsidRPr="000549BA">
        <w:rPr>
          <w:rFonts w:ascii="Times New Roman" w:eastAsia="Arial Unicode MS" w:hAnsi="Times New Roman" w:cs="Arial Unicode MS"/>
          <w:color w:val="000000"/>
          <w:sz w:val="24"/>
          <w:szCs w:val="24"/>
          <w:lang w:val="ru-RU" w:eastAsia="ru-RU" w:bidi="ru-RU"/>
        </w:rPr>
        <w:t>- Присутствовать на заседании педагогического совета ДОУ с правом совещательного голоса;</w:t>
      </w:r>
    </w:p>
    <w:p w:rsidR="000549BA" w:rsidRPr="000549BA" w:rsidRDefault="000549BA" w:rsidP="000549BA">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r w:rsidRPr="000549BA">
        <w:rPr>
          <w:rFonts w:ascii="Times New Roman" w:eastAsia="Arial Unicode MS" w:hAnsi="Times New Roman" w:cs="Arial Unicode MS"/>
          <w:color w:val="000000"/>
          <w:sz w:val="24"/>
          <w:szCs w:val="24"/>
          <w:lang w:val="ru-RU" w:eastAsia="ru-RU" w:bidi="ru-RU"/>
        </w:rPr>
        <w:t>-Представлять ДОУ в рамках компетенции Совета.</w:t>
      </w:r>
    </w:p>
    <w:p w:rsidR="000549BA" w:rsidRPr="000549BA" w:rsidRDefault="000549BA" w:rsidP="000549BA">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r w:rsidRPr="000549BA">
        <w:rPr>
          <w:rFonts w:ascii="Times New Roman" w:eastAsia="Arial Unicode MS" w:hAnsi="Times New Roman" w:cs="Arial Unicode MS"/>
          <w:color w:val="000000"/>
          <w:sz w:val="24"/>
          <w:szCs w:val="24"/>
          <w:lang w:val="ru-RU" w:eastAsia="ru-RU" w:bidi="ru-RU"/>
        </w:rPr>
        <w:t>6.2. Член Совета обязан принимать участие в работе Совета, действовать при этом исходя из принципов добросовестности и здравомыслия.</w:t>
      </w:r>
    </w:p>
    <w:p w:rsidR="000549BA" w:rsidRPr="000549BA" w:rsidRDefault="000549BA" w:rsidP="000549BA">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r w:rsidRPr="000549BA">
        <w:rPr>
          <w:rFonts w:ascii="Times New Roman" w:eastAsia="Arial Unicode MS" w:hAnsi="Times New Roman" w:cs="Arial Unicode MS"/>
          <w:color w:val="000000"/>
          <w:sz w:val="24"/>
          <w:szCs w:val="24"/>
          <w:lang w:val="ru-RU" w:eastAsia="ru-RU" w:bidi="ru-RU"/>
        </w:rPr>
        <w:t>6.3. Совет несет ответственность перед учредителем за качественное выполнение задач и реализации функций, возложенных на него данным Положением.</w:t>
      </w:r>
    </w:p>
    <w:p w:rsidR="000549BA" w:rsidRPr="000549BA" w:rsidRDefault="000549BA" w:rsidP="000549BA">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r w:rsidRPr="000549BA">
        <w:rPr>
          <w:rFonts w:ascii="Times New Roman" w:eastAsia="Arial Unicode MS" w:hAnsi="Times New Roman" w:cs="Arial Unicode MS"/>
          <w:color w:val="000000"/>
          <w:sz w:val="24"/>
          <w:szCs w:val="24"/>
          <w:lang w:val="ru-RU" w:eastAsia="ru-RU" w:bidi="ru-RU"/>
        </w:rPr>
        <w:t>6.4. Учредитель вправе распустить Совет, если Совет не проводит свои заседания в течение полугода, не выполняет свои функции или принимает решения, противоречащие действующему законодательству в сфере образования.</w:t>
      </w:r>
    </w:p>
    <w:p w:rsidR="000549BA" w:rsidRPr="000549BA" w:rsidRDefault="000549BA" w:rsidP="000549BA">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r w:rsidRPr="000549BA">
        <w:rPr>
          <w:rFonts w:ascii="Times New Roman" w:eastAsia="Arial Unicode MS" w:hAnsi="Times New Roman" w:cs="Arial Unicode MS"/>
          <w:color w:val="000000"/>
          <w:sz w:val="24"/>
          <w:szCs w:val="24"/>
          <w:lang w:val="ru-RU" w:eastAsia="ru-RU" w:bidi="ru-RU"/>
        </w:rPr>
        <w:t>Учредитель может оспорить первоначальный состав Совета (избранные члены) только в случае нарушения процедуры выборов.</w:t>
      </w:r>
    </w:p>
    <w:p w:rsidR="000549BA" w:rsidRPr="000549BA" w:rsidRDefault="000549BA" w:rsidP="000549BA">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p>
    <w:p w:rsidR="000549BA" w:rsidRPr="000549BA" w:rsidRDefault="000549BA" w:rsidP="000549BA">
      <w:pPr>
        <w:spacing w:before="0" w:beforeAutospacing="0" w:after="0" w:afterAutospacing="0"/>
        <w:ind w:firstLine="709"/>
        <w:jc w:val="center"/>
        <w:rPr>
          <w:rFonts w:ascii="Times New Roman" w:eastAsia="Arial Unicode MS" w:hAnsi="Times New Roman" w:cs="Arial Unicode MS"/>
          <w:b/>
          <w:color w:val="000000"/>
          <w:sz w:val="24"/>
          <w:szCs w:val="24"/>
          <w:lang w:val="ru-RU" w:eastAsia="ru-RU" w:bidi="ru-RU"/>
        </w:rPr>
      </w:pPr>
      <w:r w:rsidRPr="000549BA">
        <w:rPr>
          <w:rFonts w:ascii="Times New Roman" w:eastAsia="Arial Unicode MS" w:hAnsi="Times New Roman" w:cs="Arial Unicode MS"/>
          <w:b/>
          <w:color w:val="000000"/>
          <w:sz w:val="24"/>
          <w:szCs w:val="24"/>
          <w:lang w:val="ru-RU" w:eastAsia="ru-RU" w:bidi="ru-RU"/>
        </w:rPr>
        <w:t>7. Делопроизводство Совета</w:t>
      </w:r>
    </w:p>
    <w:p w:rsidR="000549BA" w:rsidRPr="000549BA" w:rsidRDefault="000549BA" w:rsidP="000549BA">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p>
    <w:p w:rsidR="000549BA" w:rsidRPr="000549BA" w:rsidRDefault="000549BA" w:rsidP="000549BA">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r w:rsidRPr="000549BA">
        <w:rPr>
          <w:rFonts w:ascii="Times New Roman" w:eastAsia="Arial Unicode MS" w:hAnsi="Times New Roman" w:cs="Arial Unicode MS"/>
          <w:color w:val="000000"/>
          <w:sz w:val="24"/>
          <w:szCs w:val="24"/>
          <w:lang w:val="ru-RU" w:eastAsia="ru-RU" w:bidi="ru-RU"/>
        </w:rPr>
        <w:t>7.1. Совет ведет Протоколы заседаний по установленной форме.</w:t>
      </w:r>
    </w:p>
    <w:p w:rsidR="000549BA" w:rsidRPr="000549BA" w:rsidRDefault="000549BA" w:rsidP="000549BA">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r w:rsidRPr="000549BA">
        <w:rPr>
          <w:rFonts w:ascii="Times New Roman" w:eastAsia="Arial Unicode MS" w:hAnsi="Times New Roman" w:cs="Arial Unicode MS"/>
          <w:color w:val="000000"/>
          <w:sz w:val="24"/>
          <w:szCs w:val="24"/>
          <w:lang w:val="ru-RU" w:eastAsia="ru-RU" w:bidi="ru-RU"/>
        </w:rPr>
        <w:t>7.2. Протоколы подписываются председателем и секретарем Управляющего Совета.</w:t>
      </w:r>
    </w:p>
    <w:p w:rsidR="000549BA" w:rsidRPr="000549BA" w:rsidRDefault="000549BA" w:rsidP="000549BA">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r w:rsidRPr="000549BA">
        <w:rPr>
          <w:rFonts w:ascii="Times New Roman" w:eastAsia="Arial Unicode MS" w:hAnsi="Times New Roman" w:cs="Arial Unicode MS"/>
          <w:color w:val="000000"/>
          <w:sz w:val="24"/>
          <w:szCs w:val="24"/>
          <w:lang w:val="ru-RU" w:eastAsia="ru-RU" w:bidi="ru-RU"/>
        </w:rPr>
        <w:t>7.3.Книга протоколов прошивается, пронумеровывается, скрепляется печатью Учреждения и подписью руководителя ДОУ,  хранится  5 лет.</w:t>
      </w:r>
    </w:p>
    <w:p w:rsidR="000549BA" w:rsidRPr="000549BA" w:rsidRDefault="000549BA" w:rsidP="000549BA">
      <w:pPr>
        <w:spacing w:before="0" w:beforeAutospacing="0" w:after="0" w:afterAutospacing="0"/>
        <w:ind w:firstLine="709"/>
        <w:jc w:val="both"/>
        <w:rPr>
          <w:rFonts w:ascii="Times New Roman" w:eastAsia="Arial Unicode MS" w:hAnsi="Times New Roman" w:cs="Arial Unicode MS"/>
          <w:color w:val="000000"/>
          <w:sz w:val="24"/>
          <w:szCs w:val="24"/>
          <w:lang w:val="ru-RU" w:eastAsia="ru-RU" w:bidi="ru-RU"/>
        </w:rPr>
      </w:pPr>
      <w:r w:rsidRPr="000549BA">
        <w:rPr>
          <w:rFonts w:ascii="Times New Roman" w:eastAsia="Arial Unicode MS" w:hAnsi="Times New Roman" w:cs="Arial Unicode MS"/>
          <w:color w:val="000000"/>
          <w:sz w:val="24"/>
          <w:szCs w:val="24"/>
          <w:lang w:val="ru-RU" w:eastAsia="ru-RU" w:bidi="ru-RU"/>
        </w:rPr>
        <w:t>7.4. Нумерация протоколов ведется от начала учебного года.</w:t>
      </w:r>
    </w:p>
    <w:p w:rsidR="001F4AD4" w:rsidRPr="00627186" w:rsidRDefault="000549BA" w:rsidP="000549BA">
      <w:pPr>
        <w:spacing w:before="0" w:beforeAutospacing="0" w:after="0" w:afterAutospacing="0"/>
        <w:ind w:firstLine="709"/>
        <w:jc w:val="both"/>
        <w:rPr>
          <w:rFonts w:ascii="Times New Roman" w:eastAsia="Times New Roman" w:hAnsi="Times New Roman" w:cs="Times New Roman"/>
          <w:bCs/>
          <w:sz w:val="24"/>
          <w:szCs w:val="24"/>
          <w:lang w:val="ru-RU" w:eastAsia="ru-RU"/>
        </w:rPr>
      </w:pPr>
      <w:r w:rsidRPr="000549BA">
        <w:rPr>
          <w:rFonts w:ascii="Times New Roman" w:eastAsia="Arial Unicode MS" w:hAnsi="Times New Roman" w:cs="Arial Unicode MS"/>
          <w:color w:val="000000"/>
          <w:sz w:val="24"/>
          <w:szCs w:val="24"/>
          <w:lang w:val="ru-RU" w:eastAsia="ru-RU" w:bidi="ru-RU"/>
        </w:rPr>
        <w:t>7.5. Бухгалтерские, педагогические, справочные и другие материалы к заседаниям Совета формируются в отдельную папку и хранятся вместе с протоколами 5 лет.</w:t>
      </w:r>
    </w:p>
    <w:p w:rsidR="0046666B" w:rsidRDefault="0046666B" w:rsidP="00FE2A27">
      <w:pPr>
        <w:spacing w:before="0" w:beforeAutospacing="0" w:after="0" w:afterAutospacing="0"/>
        <w:ind w:firstLine="709"/>
        <w:jc w:val="both"/>
        <w:rPr>
          <w:rFonts w:hAnsi="Times New Roman" w:cs="Times New Roman"/>
          <w:color w:val="000000"/>
          <w:sz w:val="24"/>
          <w:szCs w:val="24"/>
          <w:lang w:val="ru-RU"/>
        </w:rPr>
      </w:pPr>
    </w:p>
    <w:p w:rsidR="00FF58A9" w:rsidRDefault="00FF58A9" w:rsidP="001C6EBB">
      <w:pPr>
        <w:spacing w:before="0" w:beforeAutospacing="0" w:after="0" w:afterAutospacing="0"/>
        <w:jc w:val="both"/>
        <w:rPr>
          <w:rFonts w:hAnsi="Times New Roman" w:cs="Times New Roman"/>
          <w:color w:val="000000"/>
          <w:sz w:val="24"/>
          <w:szCs w:val="24"/>
          <w:lang w:val="ru-RU"/>
        </w:rPr>
      </w:pPr>
    </w:p>
    <w:tbl>
      <w:tblPr>
        <w:tblStyle w:val="a4"/>
        <w:tblpPr w:leftFromText="180" w:rightFromText="180" w:vertAnchor="text" w:horzAnchor="margin" w:tblpY="25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4C41C2" w:rsidRPr="000549BA" w:rsidTr="004C41C2">
        <w:trPr>
          <w:trHeight w:val="989"/>
        </w:trPr>
        <w:tc>
          <w:tcPr>
            <w:tcW w:w="5098" w:type="dxa"/>
          </w:tcPr>
          <w:p w:rsidR="004C41C2" w:rsidRPr="00F8772C" w:rsidRDefault="004C41C2" w:rsidP="004C41C2">
            <w:pPr>
              <w:spacing w:line="276" w:lineRule="auto"/>
              <w:contextualSpacing/>
              <w:rPr>
                <w:color w:val="000000"/>
                <w:sz w:val="24"/>
                <w:szCs w:val="24"/>
              </w:rPr>
            </w:pPr>
            <w:r>
              <w:rPr>
                <w:color w:val="000000"/>
                <w:sz w:val="24"/>
                <w:szCs w:val="24"/>
              </w:rPr>
              <w:t>ПРИНЯТО</w:t>
            </w:r>
          </w:p>
          <w:p w:rsidR="000549BA" w:rsidRPr="000549BA" w:rsidRDefault="000549BA" w:rsidP="000549BA">
            <w:pPr>
              <w:spacing w:line="276" w:lineRule="auto"/>
              <w:contextualSpacing/>
              <w:rPr>
                <w:sz w:val="24"/>
                <w:szCs w:val="24"/>
              </w:rPr>
            </w:pPr>
            <w:r w:rsidRPr="000549BA">
              <w:rPr>
                <w:sz w:val="24"/>
                <w:szCs w:val="24"/>
              </w:rPr>
              <w:t>на заседании общего собрания</w:t>
            </w:r>
          </w:p>
          <w:p w:rsidR="000549BA" w:rsidRPr="000549BA" w:rsidRDefault="000549BA" w:rsidP="000549BA">
            <w:pPr>
              <w:spacing w:line="276" w:lineRule="auto"/>
              <w:contextualSpacing/>
              <w:rPr>
                <w:sz w:val="24"/>
                <w:szCs w:val="24"/>
              </w:rPr>
            </w:pPr>
            <w:r w:rsidRPr="000549BA">
              <w:rPr>
                <w:sz w:val="24"/>
                <w:szCs w:val="24"/>
              </w:rPr>
              <w:t xml:space="preserve">трудового коллектива </w:t>
            </w:r>
          </w:p>
          <w:p w:rsidR="004C41C2" w:rsidRPr="00F8772C" w:rsidRDefault="000549BA" w:rsidP="000549BA">
            <w:pPr>
              <w:spacing w:line="276" w:lineRule="auto"/>
              <w:contextualSpacing/>
              <w:rPr>
                <w:color w:val="000000"/>
                <w:sz w:val="24"/>
                <w:szCs w:val="24"/>
              </w:rPr>
            </w:pPr>
            <w:r w:rsidRPr="000549BA">
              <w:rPr>
                <w:sz w:val="24"/>
                <w:szCs w:val="24"/>
              </w:rPr>
              <w:t>(протокол от 01.02.2022 №2)</w:t>
            </w:r>
          </w:p>
        </w:tc>
        <w:tc>
          <w:tcPr>
            <w:tcW w:w="5098" w:type="dxa"/>
          </w:tcPr>
          <w:p w:rsidR="00393757" w:rsidRPr="008E6A5D" w:rsidRDefault="00393757" w:rsidP="00393757">
            <w:pPr>
              <w:spacing w:line="276" w:lineRule="auto"/>
              <w:contextualSpacing/>
              <w:rPr>
                <w:sz w:val="24"/>
                <w:szCs w:val="24"/>
              </w:rPr>
            </w:pPr>
          </w:p>
        </w:tc>
      </w:tr>
    </w:tbl>
    <w:p w:rsidR="00FF58A9" w:rsidRPr="006D287D" w:rsidRDefault="00FF58A9" w:rsidP="001F4AD4">
      <w:pPr>
        <w:spacing w:line="276" w:lineRule="auto"/>
        <w:contextualSpacing/>
        <w:rPr>
          <w:rFonts w:hAnsi="Times New Roman" w:cs="Times New Roman"/>
          <w:color w:val="000000"/>
          <w:sz w:val="24"/>
          <w:szCs w:val="24"/>
          <w:lang w:val="ru-RU"/>
        </w:rPr>
      </w:pPr>
    </w:p>
    <w:sectPr w:rsidR="00FF58A9" w:rsidRPr="006D287D" w:rsidSect="00FF58A9">
      <w:footerReference w:type="even" r:id="rId8"/>
      <w:footerReference w:type="default" r:id="rId9"/>
      <w:pgSz w:w="11907" w:h="16839"/>
      <w:pgMar w:top="851" w:right="567" w:bottom="142"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0C90" w:rsidRDefault="00740C90">
      <w:pPr>
        <w:spacing w:before="0" w:after="0"/>
      </w:pPr>
      <w:r>
        <w:separator/>
      </w:r>
    </w:p>
  </w:endnote>
  <w:endnote w:type="continuationSeparator" w:id="0">
    <w:p w:rsidR="00740C90" w:rsidRDefault="00740C9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B26" w:rsidRDefault="00740C90">
    <w:pPr>
      <w:rPr>
        <w:sz w:val="2"/>
        <w:szCs w:val="2"/>
      </w:rPr>
    </w:pPr>
    <w:r>
      <w:pict>
        <v:shapetype id="_x0000_t202" coordsize="21600,21600" o:spt="202" path="m,l,21600r21600,l21600,xe">
          <v:stroke joinstyle="miter"/>
          <v:path gradientshapeok="t" o:connecttype="rect"/>
        </v:shapetype>
        <v:shape id="_x0000_s2049" type="#_x0000_t202" style="position:absolute;margin-left:547.9pt;margin-top:758.7pt;width:4.1pt;height:6.95pt;z-index:-251658752;mso-wrap-style:none;mso-wrap-distance-left:5pt;mso-wrap-distance-right:5pt;mso-position-horizontal-relative:page;mso-position-vertical-relative:page" wrapcoords="0 0" filled="f" stroked="f">
          <v:textbox style="mso-next-textbox:#_x0000_s2049;mso-fit-shape-to-text:t" inset="0,0,0,0">
            <w:txbxContent>
              <w:p w:rsidR="00817B26" w:rsidRDefault="00817B26">
                <w:pPr>
                  <w:pStyle w:val="aa"/>
                  <w:shd w:val="clear" w:color="auto" w:fill="auto"/>
                  <w:spacing w:line="240" w:lineRule="auto"/>
                </w:pPr>
                <w:r>
                  <w:fldChar w:fldCharType="begin"/>
                </w:r>
                <w:r>
                  <w:instrText xml:space="preserve"> PAGE \* MERGEFORMAT </w:instrText>
                </w:r>
                <w:r>
                  <w:fldChar w:fldCharType="separate"/>
                </w:r>
                <w:r w:rsidRPr="00BD1C53">
                  <w:rPr>
                    <w:b/>
                    <w:bCs/>
                    <w:noProof/>
                  </w:rPr>
                  <w:t>2</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B26" w:rsidRDefault="00817B26">
    <w:pPr>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0C90" w:rsidRDefault="00740C90">
      <w:pPr>
        <w:spacing w:before="0" w:after="0"/>
      </w:pPr>
      <w:r>
        <w:separator/>
      </w:r>
    </w:p>
  </w:footnote>
  <w:footnote w:type="continuationSeparator" w:id="0">
    <w:p w:rsidR="00740C90" w:rsidRDefault="00740C9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A1E58"/>
    <w:multiLevelType w:val="hybridMultilevel"/>
    <w:tmpl w:val="A094B4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D942B5"/>
    <w:multiLevelType w:val="hybridMultilevel"/>
    <w:tmpl w:val="D5C6959E"/>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4926E2"/>
    <w:multiLevelType w:val="hybridMultilevel"/>
    <w:tmpl w:val="92C0349C"/>
    <w:lvl w:ilvl="0" w:tplc="C2CC9B3E">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9A180C"/>
    <w:multiLevelType w:val="hybridMultilevel"/>
    <w:tmpl w:val="F80C7F1A"/>
    <w:lvl w:ilvl="0" w:tplc="04190001">
      <w:start w:val="1"/>
      <w:numFmt w:val="bullet"/>
      <w:lvlText w:val=""/>
      <w:lvlJc w:val="left"/>
      <w:pPr>
        <w:ind w:left="854" w:hanging="360"/>
      </w:pPr>
      <w:rPr>
        <w:rFonts w:ascii="Symbol" w:hAnsi="Symbol" w:hint="default"/>
      </w:rPr>
    </w:lvl>
    <w:lvl w:ilvl="1" w:tplc="04190003" w:tentative="1">
      <w:start w:val="1"/>
      <w:numFmt w:val="bullet"/>
      <w:lvlText w:val="o"/>
      <w:lvlJc w:val="left"/>
      <w:pPr>
        <w:ind w:left="1574" w:hanging="360"/>
      </w:pPr>
      <w:rPr>
        <w:rFonts w:ascii="Courier New" w:hAnsi="Courier New" w:cs="Courier New" w:hint="default"/>
      </w:rPr>
    </w:lvl>
    <w:lvl w:ilvl="2" w:tplc="04190005" w:tentative="1">
      <w:start w:val="1"/>
      <w:numFmt w:val="bullet"/>
      <w:lvlText w:val=""/>
      <w:lvlJc w:val="left"/>
      <w:pPr>
        <w:ind w:left="2294" w:hanging="360"/>
      </w:pPr>
      <w:rPr>
        <w:rFonts w:ascii="Wingdings" w:hAnsi="Wingdings" w:hint="default"/>
      </w:rPr>
    </w:lvl>
    <w:lvl w:ilvl="3" w:tplc="04190001" w:tentative="1">
      <w:start w:val="1"/>
      <w:numFmt w:val="bullet"/>
      <w:lvlText w:val=""/>
      <w:lvlJc w:val="left"/>
      <w:pPr>
        <w:ind w:left="3014" w:hanging="360"/>
      </w:pPr>
      <w:rPr>
        <w:rFonts w:ascii="Symbol" w:hAnsi="Symbol" w:hint="default"/>
      </w:rPr>
    </w:lvl>
    <w:lvl w:ilvl="4" w:tplc="04190003" w:tentative="1">
      <w:start w:val="1"/>
      <w:numFmt w:val="bullet"/>
      <w:lvlText w:val="o"/>
      <w:lvlJc w:val="left"/>
      <w:pPr>
        <w:ind w:left="3734" w:hanging="360"/>
      </w:pPr>
      <w:rPr>
        <w:rFonts w:ascii="Courier New" w:hAnsi="Courier New" w:cs="Courier New" w:hint="default"/>
      </w:rPr>
    </w:lvl>
    <w:lvl w:ilvl="5" w:tplc="04190005" w:tentative="1">
      <w:start w:val="1"/>
      <w:numFmt w:val="bullet"/>
      <w:lvlText w:val=""/>
      <w:lvlJc w:val="left"/>
      <w:pPr>
        <w:ind w:left="4454" w:hanging="360"/>
      </w:pPr>
      <w:rPr>
        <w:rFonts w:ascii="Wingdings" w:hAnsi="Wingdings" w:hint="default"/>
      </w:rPr>
    </w:lvl>
    <w:lvl w:ilvl="6" w:tplc="04190001" w:tentative="1">
      <w:start w:val="1"/>
      <w:numFmt w:val="bullet"/>
      <w:lvlText w:val=""/>
      <w:lvlJc w:val="left"/>
      <w:pPr>
        <w:ind w:left="5174" w:hanging="360"/>
      </w:pPr>
      <w:rPr>
        <w:rFonts w:ascii="Symbol" w:hAnsi="Symbol" w:hint="default"/>
      </w:rPr>
    </w:lvl>
    <w:lvl w:ilvl="7" w:tplc="04190003" w:tentative="1">
      <w:start w:val="1"/>
      <w:numFmt w:val="bullet"/>
      <w:lvlText w:val="o"/>
      <w:lvlJc w:val="left"/>
      <w:pPr>
        <w:ind w:left="5894" w:hanging="360"/>
      </w:pPr>
      <w:rPr>
        <w:rFonts w:ascii="Courier New" w:hAnsi="Courier New" w:cs="Courier New" w:hint="default"/>
      </w:rPr>
    </w:lvl>
    <w:lvl w:ilvl="8" w:tplc="04190005" w:tentative="1">
      <w:start w:val="1"/>
      <w:numFmt w:val="bullet"/>
      <w:lvlText w:val=""/>
      <w:lvlJc w:val="left"/>
      <w:pPr>
        <w:ind w:left="6614" w:hanging="360"/>
      </w:pPr>
      <w:rPr>
        <w:rFonts w:ascii="Wingdings" w:hAnsi="Wingdings" w:hint="default"/>
      </w:rPr>
    </w:lvl>
  </w:abstractNum>
  <w:abstractNum w:abstractNumId="4" w15:restartNumberingAfterBreak="0">
    <w:nsid w:val="167E226E"/>
    <w:multiLevelType w:val="hybridMultilevel"/>
    <w:tmpl w:val="FF34F7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AC65630"/>
    <w:multiLevelType w:val="hybridMultilevel"/>
    <w:tmpl w:val="5B6A6B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ED32C8B"/>
    <w:multiLevelType w:val="hybridMultilevel"/>
    <w:tmpl w:val="FEF462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F176CBF"/>
    <w:multiLevelType w:val="multilevel"/>
    <w:tmpl w:val="8C980D92"/>
    <w:lvl w:ilvl="0">
      <w:start w:val="3"/>
      <w:numFmt w:val="decimal"/>
      <w:lvlText w:val="%1"/>
      <w:lvlJc w:val="left"/>
      <w:pPr>
        <w:ind w:left="360" w:hanging="360"/>
      </w:pPr>
      <w:rPr>
        <w:rFonts w:hint="default"/>
        <w:b/>
      </w:rPr>
    </w:lvl>
    <w:lvl w:ilvl="1">
      <w:start w:val="4"/>
      <w:numFmt w:val="decimal"/>
      <w:lvlText w:val="%1.%2"/>
      <w:lvlJc w:val="left"/>
      <w:pPr>
        <w:ind w:left="900" w:hanging="360"/>
      </w:pPr>
      <w:rPr>
        <w:rFonts w:hint="default"/>
        <w:b w:val="0"/>
      </w:rPr>
    </w:lvl>
    <w:lvl w:ilvl="2">
      <w:start w:val="1"/>
      <w:numFmt w:val="decimal"/>
      <w:lvlText w:val="%1.%2.%3"/>
      <w:lvlJc w:val="left"/>
      <w:pPr>
        <w:ind w:left="1800" w:hanging="720"/>
      </w:pPr>
      <w:rPr>
        <w:rFonts w:hint="default"/>
        <w:b/>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8" w15:restartNumberingAfterBreak="0">
    <w:nsid w:val="21A311FC"/>
    <w:multiLevelType w:val="hybridMultilevel"/>
    <w:tmpl w:val="8C46F654"/>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BB6205"/>
    <w:multiLevelType w:val="hybridMultilevel"/>
    <w:tmpl w:val="306276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ECF7D52"/>
    <w:multiLevelType w:val="hybridMultilevel"/>
    <w:tmpl w:val="EE2CD2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ED6738C"/>
    <w:multiLevelType w:val="hybridMultilevel"/>
    <w:tmpl w:val="0BEA6A54"/>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16351F1"/>
    <w:multiLevelType w:val="hybridMultilevel"/>
    <w:tmpl w:val="C444F7CE"/>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832910"/>
    <w:multiLevelType w:val="hybridMultilevel"/>
    <w:tmpl w:val="E496FA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5EE7D5D"/>
    <w:multiLevelType w:val="hybridMultilevel"/>
    <w:tmpl w:val="7F2667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4AB6076"/>
    <w:multiLevelType w:val="hybridMultilevel"/>
    <w:tmpl w:val="CD4ED8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83001AE"/>
    <w:multiLevelType w:val="hybridMultilevel"/>
    <w:tmpl w:val="102472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CD110F2"/>
    <w:multiLevelType w:val="hybridMultilevel"/>
    <w:tmpl w:val="96A6C6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D066CFB"/>
    <w:multiLevelType w:val="multilevel"/>
    <w:tmpl w:val="4D74B880"/>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325C72"/>
    <w:multiLevelType w:val="hybridMultilevel"/>
    <w:tmpl w:val="869A5D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2286473"/>
    <w:multiLevelType w:val="hybridMultilevel"/>
    <w:tmpl w:val="A4C0D3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2CE4149"/>
    <w:multiLevelType w:val="hybridMultilevel"/>
    <w:tmpl w:val="81A64A04"/>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41E252D"/>
    <w:multiLevelType w:val="multilevel"/>
    <w:tmpl w:val="E580E846"/>
    <w:lvl w:ilvl="0">
      <w:start w:val="1"/>
      <w:numFmt w:val="decimal"/>
      <w:lvlText w:val="%1."/>
      <w:lvlJc w:val="left"/>
      <w:pPr>
        <w:ind w:left="720" w:hanging="360"/>
      </w:pPr>
      <w:rPr>
        <w:rFonts w:hint="default"/>
      </w:rPr>
    </w:lvl>
    <w:lvl w:ilvl="1">
      <w:start w:val="4"/>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3" w15:restartNumberingAfterBreak="0">
    <w:nsid w:val="6EF1667B"/>
    <w:multiLevelType w:val="hybridMultilevel"/>
    <w:tmpl w:val="5CD243EE"/>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A7240B"/>
    <w:multiLevelType w:val="hybridMultilevel"/>
    <w:tmpl w:val="FABE18B0"/>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C621176"/>
    <w:multiLevelType w:val="hybridMultilevel"/>
    <w:tmpl w:val="07FC91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2"/>
  </w:num>
  <w:num w:numId="2">
    <w:abstractNumId w:val="0"/>
  </w:num>
  <w:num w:numId="3">
    <w:abstractNumId w:val="10"/>
  </w:num>
  <w:num w:numId="4">
    <w:abstractNumId w:val="17"/>
  </w:num>
  <w:num w:numId="5">
    <w:abstractNumId w:val="20"/>
  </w:num>
  <w:num w:numId="6">
    <w:abstractNumId w:val="6"/>
  </w:num>
  <w:num w:numId="7">
    <w:abstractNumId w:val="4"/>
  </w:num>
  <w:num w:numId="8">
    <w:abstractNumId w:val="9"/>
  </w:num>
  <w:num w:numId="9">
    <w:abstractNumId w:val="25"/>
  </w:num>
  <w:num w:numId="10">
    <w:abstractNumId w:val="19"/>
  </w:num>
  <w:num w:numId="11">
    <w:abstractNumId w:val="13"/>
  </w:num>
  <w:num w:numId="12">
    <w:abstractNumId w:val="3"/>
  </w:num>
  <w:num w:numId="13">
    <w:abstractNumId w:val="15"/>
  </w:num>
  <w:num w:numId="14">
    <w:abstractNumId w:val="14"/>
  </w:num>
  <w:num w:numId="15">
    <w:abstractNumId w:val="16"/>
  </w:num>
  <w:num w:numId="16">
    <w:abstractNumId w:val="5"/>
  </w:num>
  <w:num w:numId="17">
    <w:abstractNumId w:val="24"/>
  </w:num>
  <w:num w:numId="18">
    <w:abstractNumId w:val="21"/>
  </w:num>
  <w:num w:numId="19">
    <w:abstractNumId w:val="11"/>
  </w:num>
  <w:num w:numId="20">
    <w:abstractNumId w:val="18"/>
  </w:num>
  <w:num w:numId="21">
    <w:abstractNumId w:val="2"/>
  </w:num>
  <w:num w:numId="22">
    <w:abstractNumId w:val="1"/>
  </w:num>
  <w:num w:numId="23">
    <w:abstractNumId w:val="12"/>
  </w:num>
  <w:num w:numId="24">
    <w:abstractNumId w:val="23"/>
  </w:num>
  <w:num w:numId="25">
    <w:abstractNumId w:val="8"/>
  </w:num>
  <w:num w:numId="26">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10DC4"/>
    <w:rsid w:val="00022801"/>
    <w:rsid w:val="000340FD"/>
    <w:rsid w:val="00035BE4"/>
    <w:rsid w:val="00041668"/>
    <w:rsid w:val="00050F3B"/>
    <w:rsid w:val="000549BA"/>
    <w:rsid w:val="00056C72"/>
    <w:rsid w:val="0006096C"/>
    <w:rsid w:val="00065EA3"/>
    <w:rsid w:val="00074F37"/>
    <w:rsid w:val="000902BC"/>
    <w:rsid w:val="000C0D87"/>
    <w:rsid w:val="000C7246"/>
    <w:rsid w:val="000C75E3"/>
    <w:rsid w:val="000D51FB"/>
    <w:rsid w:val="000F1613"/>
    <w:rsid w:val="00106823"/>
    <w:rsid w:val="00114934"/>
    <w:rsid w:val="0011554F"/>
    <w:rsid w:val="001256A9"/>
    <w:rsid w:val="00135344"/>
    <w:rsid w:val="0014123F"/>
    <w:rsid w:val="00143CDC"/>
    <w:rsid w:val="00160769"/>
    <w:rsid w:val="00170E60"/>
    <w:rsid w:val="001724CA"/>
    <w:rsid w:val="0017396D"/>
    <w:rsid w:val="0018096A"/>
    <w:rsid w:val="00186A13"/>
    <w:rsid w:val="001937CF"/>
    <w:rsid w:val="001A192C"/>
    <w:rsid w:val="001B3B66"/>
    <w:rsid w:val="001C6EBB"/>
    <w:rsid w:val="001D03A9"/>
    <w:rsid w:val="001D1AEE"/>
    <w:rsid w:val="001F0936"/>
    <w:rsid w:val="001F2948"/>
    <w:rsid w:val="001F3DB2"/>
    <w:rsid w:val="001F4AD4"/>
    <w:rsid w:val="002033ED"/>
    <w:rsid w:val="00207B72"/>
    <w:rsid w:val="00242798"/>
    <w:rsid w:val="00244BAD"/>
    <w:rsid w:val="00253CB3"/>
    <w:rsid w:val="00275E20"/>
    <w:rsid w:val="00290D6E"/>
    <w:rsid w:val="00292C10"/>
    <w:rsid w:val="002A4B92"/>
    <w:rsid w:val="002C0072"/>
    <w:rsid w:val="002C572A"/>
    <w:rsid w:val="002D33B1"/>
    <w:rsid w:val="002D3591"/>
    <w:rsid w:val="002E0942"/>
    <w:rsid w:val="002E24B3"/>
    <w:rsid w:val="00307A23"/>
    <w:rsid w:val="00345264"/>
    <w:rsid w:val="003514A0"/>
    <w:rsid w:val="003666B6"/>
    <w:rsid w:val="0037765A"/>
    <w:rsid w:val="00383CAD"/>
    <w:rsid w:val="0038728F"/>
    <w:rsid w:val="00393757"/>
    <w:rsid w:val="00395066"/>
    <w:rsid w:val="003D4340"/>
    <w:rsid w:val="003F3857"/>
    <w:rsid w:val="00401A0B"/>
    <w:rsid w:val="00405260"/>
    <w:rsid w:val="00406FA8"/>
    <w:rsid w:val="0040763D"/>
    <w:rsid w:val="0041231E"/>
    <w:rsid w:val="0043424B"/>
    <w:rsid w:val="00434274"/>
    <w:rsid w:val="00434F13"/>
    <w:rsid w:val="0044502E"/>
    <w:rsid w:val="00450112"/>
    <w:rsid w:val="0046666B"/>
    <w:rsid w:val="00491F38"/>
    <w:rsid w:val="004C41C2"/>
    <w:rsid w:val="004C44BE"/>
    <w:rsid w:val="004E1A3A"/>
    <w:rsid w:val="004E1FA4"/>
    <w:rsid w:val="004E653A"/>
    <w:rsid w:val="004F7E17"/>
    <w:rsid w:val="00562794"/>
    <w:rsid w:val="00567F40"/>
    <w:rsid w:val="005773F8"/>
    <w:rsid w:val="00591282"/>
    <w:rsid w:val="005A05CE"/>
    <w:rsid w:val="005A05DF"/>
    <w:rsid w:val="005D4C33"/>
    <w:rsid w:val="005E609A"/>
    <w:rsid w:val="005F068E"/>
    <w:rsid w:val="00627186"/>
    <w:rsid w:val="00651031"/>
    <w:rsid w:val="00653AF6"/>
    <w:rsid w:val="0067265E"/>
    <w:rsid w:val="006974A7"/>
    <w:rsid w:val="006B43CE"/>
    <w:rsid w:val="006B5133"/>
    <w:rsid w:val="006B6AAA"/>
    <w:rsid w:val="006D2199"/>
    <w:rsid w:val="006D287D"/>
    <w:rsid w:val="006D6F7A"/>
    <w:rsid w:val="006E62E3"/>
    <w:rsid w:val="007031BE"/>
    <w:rsid w:val="00712905"/>
    <w:rsid w:val="00726CBD"/>
    <w:rsid w:val="00740C90"/>
    <w:rsid w:val="00756129"/>
    <w:rsid w:val="007624B9"/>
    <w:rsid w:val="00775C52"/>
    <w:rsid w:val="00780ED5"/>
    <w:rsid w:val="007A1EAF"/>
    <w:rsid w:val="007B2B02"/>
    <w:rsid w:val="007C0DC8"/>
    <w:rsid w:val="007D45C3"/>
    <w:rsid w:val="007F3D28"/>
    <w:rsid w:val="007F65E4"/>
    <w:rsid w:val="00807B01"/>
    <w:rsid w:val="008101B9"/>
    <w:rsid w:val="00817B26"/>
    <w:rsid w:val="00835162"/>
    <w:rsid w:val="00835238"/>
    <w:rsid w:val="00845C55"/>
    <w:rsid w:val="00855E16"/>
    <w:rsid w:val="0086167A"/>
    <w:rsid w:val="00862633"/>
    <w:rsid w:val="008745F8"/>
    <w:rsid w:val="00887E50"/>
    <w:rsid w:val="00887E59"/>
    <w:rsid w:val="008B3F0D"/>
    <w:rsid w:val="008C437A"/>
    <w:rsid w:val="008E6A5D"/>
    <w:rsid w:val="00912937"/>
    <w:rsid w:val="00972206"/>
    <w:rsid w:val="00983435"/>
    <w:rsid w:val="009837EF"/>
    <w:rsid w:val="00987028"/>
    <w:rsid w:val="009A0959"/>
    <w:rsid w:val="009C4A23"/>
    <w:rsid w:val="009D3162"/>
    <w:rsid w:val="009E5B0D"/>
    <w:rsid w:val="009F0137"/>
    <w:rsid w:val="009F1753"/>
    <w:rsid w:val="00A1017A"/>
    <w:rsid w:val="00A12756"/>
    <w:rsid w:val="00A148CF"/>
    <w:rsid w:val="00A204B4"/>
    <w:rsid w:val="00A255AC"/>
    <w:rsid w:val="00A26A53"/>
    <w:rsid w:val="00A361BA"/>
    <w:rsid w:val="00A45B01"/>
    <w:rsid w:val="00A61E8F"/>
    <w:rsid w:val="00A66BF5"/>
    <w:rsid w:val="00A74886"/>
    <w:rsid w:val="00A75F57"/>
    <w:rsid w:val="00A90908"/>
    <w:rsid w:val="00A93926"/>
    <w:rsid w:val="00A95719"/>
    <w:rsid w:val="00A97222"/>
    <w:rsid w:val="00AC2F7A"/>
    <w:rsid w:val="00AC34BE"/>
    <w:rsid w:val="00AE36D4"/>
    <w:rsid w:val="00B11938"/>
    <w:rsid w:val="00B223E4"/>
    <w:rsid w:val="00B23D2D"/>
    <w:rsid w:val="00B30D8C"/>
    <w:rsid w:val="00B4060E"/>
    <w:rsid w:val="00B54A80"/>
    <w:rsid w:val="00B668F6"/>
    <w:rsid w:val="00B73A5A"/>
    <w:rsid w:val="00B75B93"/>
    <w:rsid w:val="00BA2364"/>
    <w:rsid w:val="00BB1B31"/>
    <w:rsid w:val="00BB67EF"/>
    <w:rsid w:val="00BC0784"/>
    <w:rsid w:val="00BC295D"/>
    <w:rsid w:val="00BD1C53"/>
    <w:rsid w:val="00BD4903"/>
    <w:rsid w:val="00BF0567"/>
    <w:rsid w:val="00BF1475"/>
    <w:rsid w:val="00BF4773"/>
    <w:rsid w:val="00C17D22"/>
    <w:rsid w:val="00C46206"/>
    <w:rsid w:val="00C53FED"/>
    <w:rsid w:val="00C64BED"/>
    <w:rsid w:val="00C77335"/>
    <w:rsid w:val="00CA1724"/>
    <w:rsid w:val="00CC025E"/>
    <w:rsid w:val="00CE5FA0"/>
    <w:rsid w:val="00D026CD"/>
    <w:rsid w:val="00D3394B"/>
    <w:rsid w:val="00D57BA6"/>
    <w:rsid w:val="00D76FD1"/>
    <w:rsid w:val="00D82809"/>
    <w:rsid w:val="00DA53D7"/>
    <w:rsid w:val="00DB72DA"/>
    <w:rsid w:val="00DC1BF5"/>
    <w:rsid w:val="00DE3264"/>
    <w:rsid w:val="00DF2652"/>
    <w:rsid w:val="00E204C9"/>
    <w:rsid w:val="00E220D4"/>
    <w:rsid w:val="00E438A1"/>
    <w:rsid w:val="00E47EBB"/>
    <w:rsid w:val="00E5022A"/>
    <w:rsid w:val="00E921A0"/>
    <w:rsid w:val="00E92A2A"/>
    <w:rsid w:val="00E96509"/>
    <w:rsid w:val="00E9799D"/>
    <w:rsid w:val="00EC09C2"/>
    <w:rsid w:val="00EC15BC"/>
    <w:rsid w:val="00EE7B11"/>
    <w:rsid w:val="00F01E19"/>
    <w:rsid w:val="00F30F0E"/>
    <w:rsid w:val="00F8228F"/>
    <w:rsid w:val="00F8772C"/>
    <w:rsid w:val="00F92E26"/>
    <w:rsid w:val="00F9495E"/>
    <w:rsid w:val="00F96C80"/>
    <w:rsid w:val="00FA46A2"/>
    <w:rsid w:val="00FB27B7"/>
    <w:rsid w:val="00FB3FF6"/>
    <w:rsid w:val="00FB5A51"/>
    <w:rsid w:val="00FC6471"/>
    <w:rsid w:val="00FE2A27"/>
    <w:rsid w:val="00FF58A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87895CC"/>
  <w15:docId w15:val="{12A0DD67-B697-4E27-857A-3FA7D8F44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6E62E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3F385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customStyle="1" w:styleId="a3">
    <w:name w:val="Таблицы (моноширинный)"/>
    <w:basedOn w:val="a"/>
    <w:next w:val="a"/>
    <w:uiPriority w:val="99"/>
    <w:rsid w:val="00244BAD"/>
    <w:pPr>
      <w:widowControl w:val="0"/>
      <w:autoSpaceDE w:val="0"/>
      <w:autoSpaceDN w:val="0"/>
      <w:adjustRightInd w:val="0"/>
      <w:spacing w:before="0" w:beforeAutospacing="0" w:after="0" w:afterAutospacing="0"/>
    </w:pPr>
    <w:rPr>
      <w:rFonts w:ascii="Courier New" w:eastAsiaTheme="minorEastAsia" w:hAnsi="Courier New" w:cs="Courier New"/>
      <w:sz w:val="24"/>
      <w:szCs w:val="24"/>
      <w:lang w:val="ru-RU" w:eastAsia="ru-RU"/>
    </w:rPr>
  </w:style>
  <w:style w:type="table" w:styleId="a4">
    <w:name w:val="Table Grid"/>
    <w:basedOn w:val="a1"/>
    <w:rsid w:val="00244BAD"/>
    <w:pPr>
      <w:spacing w:before="0" w:beforeAutospacing="0" w:after="0" w:afterAutospacing="0"/>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semiHidden/>
    <w:unhideWhenUsed/>
    <w:rsid w:val="00BF4773"/>
    <w:pPr>
      <w:spacing w:before="0" w:after="0"/>
    </w:pPr>
    <w:rPr>
      <w:rFonts w:ascii="Segoe UI" w:hAnsi="Segoe UI" w:cs="Segoe UI"/>
      <w:sz w:val="18"/>
      <w:szCs w:val="18"/>
    </w:rPr>
  </w:style>
  <w:style w:type="character" w:customStyle="1" w:styleId="a6">
    <w:name w:val="Текст выноски Знак"/>
    <w:basedOn w:val="a0"/>
    <w:link w:val="a5"/>
    <w:semiHidden/>
    <w:rsid w:val="00BF4773"/>
    <w:rPr>
      <w:rFonts w:ascii="Segoe UI" w:hAnsi="Segoe UI" w:cs="Segoe UI"/>
      <w:sz w:val="18"/>
      <w:szCs w:val="18"/>
    </w:rPr>
  </w:style>
  <w:style w:type="character" w:customStyle="1" w:styleId="30">
    <w:name w:val="Заголовок 3 Знак"/>
    <w:basedOn w:val="a0"/>
    <w:link w:val="3"/>
    <w:uiPriority w:val="9"/>
    <w:semiHidden/>
    <w:rsid w:val="003F3857"/>
    <w:rPr>
      <w:rFonts w:asciiTheme="majorHAnsi" w:eastAsiaTheme="majorEastAsia" w:hAnsiTheme="majorHAnsi" w:cstheme="majorBidi"/>
      <w:color w:val="243F60" w:themeColor="accent1" w:themeShade="7F"/>
      <w:sz w:val="24"/>
      <w:szCs w:val="24"/>
    </w:rPr>
  </w:style>
  <w:style w:type="paragraph" w:styleId="a7">
    <w:name w:val="List Paragraph"/>
    <w:basedOn w:val="a"/>
    <w:uiPriority w:val="34"/>
    <w:qFormat/>
    <w:rsid w:val="003F3857"/>
    <w:pPr>
      <w:ind w:left="720"/>
      <w:contextualSpacing/>
    </w:pPr>
  </w:style>
  <w:style w:type="character" w:styleId="a8">
    <w:name w:val="Hyperlink"/>
    <w:basedOn w:val="a0"/>
    <w:unhideWhenUsed/>
    <w:rsid w:val="00F96C80"/>
    <w:rPr>
      <w:color w:val="0000FF" w:themeColor="hyperlink"/>
      <w:u w:val="single"/>
    </w:rPr>
  </w:style>
  <w:style w:type="character" w:customStyle="1" w:styleId="a9">
    <w:name w:val="Колонтитул_"/>
    <w:link w:val="aa"/>
    <w:rsid w:val="00D57BA6"/>
    <w:rPr>
      <w:rFonts w:ascii="Courier New" w:eastAsia="Courier New" w:hAnsi="Courier New" w:cs="Courier New"/>
      <w:sz w:val="9"/>
      <w:szCs w:val="9"/>
      <w:shd w:val="clear" w:color="auto" w:fill="FFFFFF"/>
    </w:rPr>
  </w:style>
  <w:style w:type="paragraph" w:customStyle="1" w:styleId="aa">
    <w:name w:val="Колонтитул"/>
    <w:basedOn w:val="a"/>
    <w:link w:val="a9"/>
    <w:rsid w:val="00D57BA6"/>
    <w:pPr>
      <w:widowControl w:val="0"/>
      <w:shd w:val="clear" w:color="auto" w:fill="FFFFFF"/>
      <w:spacing w:before="0" w:beforeAutospacing="0" w:after="0" w:afterAutospacing="0" w:line="0" w:lineRule="atLeast"/>
    </w:pPr>
    <w:rPr>
      <w:rFonts w:ascii="Courier New" w:eastAsia="Courier New" w:hAnsi="Courier New" w:cs="Courier New"/>
      <w:sz w:val="9"/>
      <w:szCs w:val="9"/>
    </w:rPr>
  </w:style>
  <w:style w:type="character" w:customStyle="1" w:styleId="20">
    <w:name w:val="Заголовок 2 Знак"/>
    <w:basedOn w:val="a0"/>
    <w:link w:val="2"/>
    <w:uiPriority w:val="9"/>
    <w:semiHidden/>
    <w:rsid w:val="006E62E3"/>
    <w:rPr>
      <w:rFonts w:asciiTheme="majorHAnsi" w:eastAsiaTheme="majorEastAsia" w:hAnsiTheme="majorHAnsi" w:cstheme="majorBidi"/>
      <w:color w:val="365F91" w:themeColor="accent1" w:themeShade="BF"/>
      <w:sz w:val="26"/>
      <w:szCs w:val="26"/>
    </w:rPr>
  </w:style>
  <w:style w:type="numbering" w:customStyle="1" w:styleId="11">
    <w:name w:val="Нет списка1"/>
    <w:next w:val="a2"/>
    <w:semiHidden/>
    <w:rsid w:val="00817B26"/>
  </w:style>
  <w:style w:type="character" w:customStyle="1" w:styleId="21">
    <w:name w:val="Основной текст (2)_"/>
    <w:link w:val="22"/>
    <w:rsid w:val="00817B26"/>
    <w:rPr>
      <w:shd w:val="clear" w:color="auto" w:fill="FFFFFF"/>
    </w:rPr>
  </w:style>
  <w:style w:type="paragraph" w:customStyle="1" w:styleId="22">
    <w:name w:val="Основной текст (2)"/>
    <w:basedOn w:val="a"/>
    <w:link w:val="21"/>
    <w:rsid w:val="00817B26"/>
    <w:pPr>
      <w:widowControl w:val="0"/>
      <w:shd w:val="clear" w:color="auto" w:fill="FFFFFF"/>
      <w:spacing w:before="180" w:beforeAutospacing="0" w:after="0" w:afterAutospacing="0" w:line="274" w:lineRule="exact"/>
      <w:ind w:hanging="480"/>
      <w:jc w:val="both"/>
    </w:pPr>
  </w:style>
  <w:style w:type="paragraph" w:styleId="ab">
    <w:name w:val="Normal (Web)"/>
    <w:basedOn w:val="a"/>
    <w:rsid w:val="00817B26"/>
    <w:rPr>
      <w:rFonts w:ascii="Times New Roman" w:eastAsia="Times New Roman" w:hAnsi="Times New Roman" w:cs="Times New Roman"/>
      <w:sz w:val="24"/>
      <w:szCs w:val="24"/>
      <w:lang w:val="ru-RU" w:eastAsia="ru-RU"/>
    </w:rPr>
  </w:style>
  <w:style w:type="paragraph" w:styleId="ac">
    <w:name w:val="No Spacing"/>
    <w:uiPriority w:val="1"/>
    <w:qFormat/>
    <w:rsid w:val="00817B26"/>
    <w:pPr>
      <w:spacing w:before="0" w:beforeAutospacing="0" w:after="0" w:afterAutospacing="0"/>
    </w:pPr>
    <w:rPr>
      <w:rFonts w:ascii="Calibri" w:eastAsia="Calibri" w:hAnsi="Calibri" w:cs="Times New Roman"/>
      <w:lang w:val="ru-RU"/>
    </w:rPr>
  </w:style>
  <w:style w:type="paragraph" w:styleId="ad">
    <w:name w:val="footer"/>
    <w:basedOn w:val="a"/>
    <w:link w:val="ae"/>
    <w:rsid w:val="00817B26"/>
    <w:pPr>
      <w:tabs>
        <w:tab w:val="center" w:pos="4677"/>
        <w:tab w:val="right" w:pos="9355"/>
      </w:tabs>
      <w:spacing w:before="0" w:beforeAutospacing="0" w:after="160" w:afterAutospacing="0" w:line="259" w:lineRule="auto"/>
    </w:pPr>
    <w:rPr>
      <w:rFonts w:ascii="Calibri" w:eastAsia="Calibri" w:hAnsi="Calibri" w:cs="Times New Roman"/>
      <w:lang w:val="ru-RU"/>
    </w:rPr>
  </w:style>
  <w:style w:type="character" w:customStyle="1" w:styleId="ae">
    <w:name w:val="Нижний колонтитул Знак"/>
    <w:basedOn w:val="a0"/>
    <w:link w:val="ad"/>
    <w:rsid w:val="00817B26"/>
    <w:rPr>
      <w:rFonts w:ascii="Calibri" w:eastAsia="Calibri" w:hAnsi="Calibri" w:cs="Times New Roman"/>
      <w:lang w:val="ru-RU"/>
    </w:rPr>
  </w:style>
  <w:style w:type="character" w:styleId="af">
    <w:name w:val="page number"/>
    <w:basedOn w:val="a0"/>
    <w:rsid w:val="00817B26"/>
  </w:style>
  <w:style w:type="paragraph" w:styleId="af0">
    <w:name w:val="header"/>
    <w:basedOn w:val="a"/>
    <w:link w:val="af1"/>
    <w:rsid w:val="00817B26"/>
    <w:pPr>
      <w:tabs>
        <w:tab w:val="center" w:pos="4677"/>
        <w:tab w:val="right" w:pos="9355"/>
      </w:tabs>
      <w:spacing w:before="0" w:beforeAutospacing="0" w:after="0" w:afterAutospacing="0"/>
    </w:pPr>
    <w:rPr>
      <w:rFonts w:ascii="Times New Roman" w:eastAsia="Times New Roman" w:hAnsi="Times New Roman" w:cs="Times New Roman"/>
      <w:sz w:val="24"/>
      <w:szCs w:val="24"/>
      <w:lang w:val="ru-RU" w:eastAsia="ru-RU"/>
    </w:rPr>
  </w:style>
  <w:style w:type="character" w:customStyle="1" w:styleId="af1">
    <w:name w:val="Верхний колонтитул Знак"/>
    <w:basedOn w:val="a0"/>
    <w:link w:val="af0"/>
    <w:rsid w:val="00817B26"/>
    <w:rPr>
      <w:rFonts w:ascii="Times New Roman" w:eastAsia="Times New Roman" w:hAnsi="Times New Roman" w:cs="Times New Roman"/>
      <w:sz w:val="24"/>
      <w:szCs w:val="24"/>
      <w:lang w:val="ru-RU" w:eastAsia="ru-RU"/>
    </w:rPr>
  </w:style>
  <w:style w:type="table" w:customStyle="1" w:styleId="12">
    <w:name w:val="Сетка таблицы1"/>
    <w:basedOn w:val="a1"/>
    <w:next w:val="a4"/>
    <w:uiPriority w:val="59"/>
    <w:rsid w:val="00567F40"/>
    <w:pPr>
      <w:spacing w:before="0" w:beforeAutospacing="0" w:after="0" w:afterAutospacing="0"/>
    </w:pPr>
    <w:rPr>
      <w:rFonts w:eastAsia="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46031-BDD7-4243-BB7F-370C4CDEC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1836</TotalTime>
  <Pages>1</Pages>
  <Words>1233</Words>
  <Characters>7029</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dc:description>Подготовлено экспертами Актион-МЦФЭР</dc:description>
  <cp:lastModifiedBy>User</cp:lastModifiedBy>
  <cp:revision>95</cp:revision>
  <cp:lastPrinted>2022-03-28T07:59:00Z</cp:lastPrinted>
  <dcterms:created xsi:type="dcterms:W3CDTF">2022-02-02T13:14:00Z</dcterms:created>
  <dcterms:modified xsi:type="dcterms:W3CDTF">2022-03-28T08:03:00Z</dcterms:modified>
</cp:coreProperties>
</file>